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BA" w:rsidRPr="002A5D20" w:rsidRDefault="00660150" w:rsidP="002A5D20">
      <w:pPr>
        <w:spacing w:before="120" w:after="120" w:line="288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A5D20">
        <w:rPr>
          <w:rFonts w:ascii="Times New Roman" w:hAnsi="Times New Roman" w:cs="Times New Roman"/>
          <w:bCs/>
          <w:sz w:val="24"/>
          <w:szCs w:val="24"/>
        </w:rPr>
        <w:t xml:space="preserve">Пресс-релиз </w:t>
      </w:r>
    </w:p>
    <w:p w:rsidR="000E6577" w:rsidRPr="0033329A" w:rsidRDefault="000E6577" w:rsidP="00771DFF">
      <w:pPr>
        <w:spacing w:before="120" w:after="120" w:line="288" w:lineRule="auto"/>
        <w:ind w:right="4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D3" w:rsidRDefault="00771DFF" w:rsidP="00771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Юбилейный</w:t>
      </w:r>
      <w:r w:rsidR="003557D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сезон Всероссийского акселератора социальных инициатив RAISE</w:t>
      </w:r>
    </w:p>
    <w:p w:rsidR="00771DFF" w:rsidRDefault="00771DFF" w:rsidP="00771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D3" w:rsidRDefault="003557D3" w:rsidP="00771DFF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этом году РАНХиГС запускает юбилейный десятый сезон Всероссийского акселератора социальных инициатив RAISE. Цель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поддержка студенческих идей, направленных на решение социальных проблем и развитие гражданского общества. К участию допускаются команды студентов и аспирантов</w:t>
      </w:r>
      <w:r w:rsidR="00350024">
        <w:rPr>
          <w:rFonts w:ascii="Times New Roman" w:eastAsia="Times New Roman" w:hAnsi="Times New Roman" w:cs="Times New Roman"/>
          <w:b/>
          <w:sz w:val="24"/>
          <w:szCs w:val="24"/>
        </w:rPr>
        <w:t xml:space="preserve"> вузов страны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из 10 и более человек в возрасте от 17 до 25 лет.</w:t>
      </w:r>
    </w:p>
    <w:p w:rsidR="003557D3" w:rsidRDefault="003557D3" w:rsidP="00771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RAISE — это образовательная программа с конкурсной составляющей, нацеленная на выявление и развитие социально ориентированных молодых лидеров. В рамках акселератора студенты под руководством кураторов из академической среды и при поддержке представителей НКО, бизнеса и властей реализуют социальные проекты, призванные повысить качество жизни в регионах России. </w:t>
      </w:r>
    </w:p>
    <w:p w:rsidR="003557D3" w:rsidRDefault="003557D3" w:rsidP="00771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Победители программы традиционно получают возможность принять участие в образовательной стажировке. Так, лидеры прошлого сезона изучили опыт организации объектов социального предпринимательства в Камчатском крае и Ханты-Мансийском автономном округе. </w:t>
      </w:r>
    </w:p>
    <w:p w:rsidR="003557D3" w:rsidRDefault="003557D3" w:rsidP="00771D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«Всероссийский акселератор социальных инициатив RAISE уже десятый год является одним из флагманских проектов </w:t>
      </w:r>
      <w:r w:rsidR="00056971">
        <w:rPr>
          <w:rFonts w:ascii="Times New Roman" w:eastAsia="Times New Roman" w:hAnsi="Times New Roman" w:cs="Times New Roman"/>
          <w:sz w:val="24"/>
          <w:szCs w:val="24"/>
        </w:rPr>
        <w:t>Президентской академии</w:t>
      </w:r>
      <w:r>
        <w:rPr>
          <w:rFonts w:ascii="Times New Roman" w:eastAsia="Times New Roman" w:hAnsi="Times New Roman" w:cs="Times New Roman"/>
          <w:sz w:val="24"/>
          <w:szCs w:val="24"/>
        </w:rPr>
        <w:t>. Участие в нем открывает много дополнительных возможностей для самореализации студентов, позволяет им разрабатывать и запускать социально ориентированные проекты, а также в проектной форме развивать предпринимательские компетенции. Участников Акселератора по праву можно назвать лидерами социальных изменений — как на уровне своего региона, так и на уровне страны и всего мира», — подчеркнула директор Центра общеакадемических образовательных инициатив РАНХиГС, руководитель Акселератора RAISE Инна Газиева.</w:t>
      </w:r>
    </w:p>
    <w:p w:rsidR="003557D3" w:rsidRDefault="00056971" w:rsidP="00771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Президентская академия</w:t>
      </w:r>
      <w:r w:rsidR="003557D3">
        <w:rPr>
          <w:rFonts w:ascii="Times New Roman" w:eastAsia="Times New Roman" w:hAnsi="Times New Roman" w:cs="Times New Roman"/>
          <w:sz w:val="24"/>
          <w:szCs w:val="24"/>
        </w:rPr>
        <w:t xml:space="preserve"> реализует программу RAISE с 2012 года, а с 2019 программа поддерживается АСИ и входит в инициативу агентства «100 лидеров развития новых подходов в образовании». За все конкурсные сезоны акселератора его участник</w:t>
      </w:r>
      <w:r w:rsidR="0095320C">
        <w:rPr>
          <w:rFonts w:ascii="Times New Roman" w:eastAsia="Times New Roman" w:hAnsi="Times New Roman" w:cs="Times New Roman"/>
          <w:sz w:val="24"/>
          <w:szCs w:val="24"/>
        </w:rPr>
        <w:t xml:space="preserve">ами стали более 7 000 студентов, </w:t>
      </w:r>
      <w:r w:rsidR="003557D3">
        <w:rPr>
          <w:rFonts w:ascii="Times New Roman" w:eastAsia="Times New Roman" w:hAnsi="Times New Roman" w:cs="Times New Roman"/>
          <w:sz w:val="24"/>
          <w:szCs w:val="24"/>
        </w:rPr>
        <w:t>реализовано более 430 проектов, благополучателями стали более 70 000 человек.</w:t>
      </w:r>
    </w:p>
    <w:p w:rsidR="003557D3" w:rsidRDefault="003557D3" w:rsidP="00771DFF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Партнерами RAISE традиционно являются Министерство науки и высшего образования РФ, ЦБ РФ, ВЭБ.РФ, Корпорация МСП, Корпорация ЕВРАЗ, Фонд региональных социальных программ «Наше будущее» и другие.</w:t>
      </w:r>
    </w:p>
    <w:p w:rsidR="00771DFF" w:rsidRPr="003557D3" w:rsidRDefault="005A2DAB" w:rsidP="00771DFF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5A2DAB">
        <w:rPr>
          <w:rFonts w:ascii="Times New Roman" w:eastAsia="Calibri" w:hAnsi="Times New Roman" w:cs="Calibri"/>
          <w:sz w:val="24"/>
          <w:szCs w:val="24"/>
        </w:rPr>
        <w:t>Традиционным участником</w:t>
      </w:r>
      <w:r w:rsidRPr="005A2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DAB">
        <w:rPr>
          <w:rFonts w:ascii="Times New Roman" w:eastAsia="Calibri" w:hAnsi="Times New Roman" w:cs="Calibri"/>
          <w:sz w:val="24"/>
          <w:szCs w:val="24"/>
        </w:rPr>
        <w:t>Всероссийского акселератора социальных инициатив RAISE</w:t>
      </w:r>
      <w:r>
        <w:rPr>
          <w:rFonts w:ascii="Times New Roman" w:eastAsia="Calibri" w:hAnsi="Times New Roman" w:cs="Calibri"/>
          <w:sz w:val="24"/>
          <w:szCs w:val="24"/>
        </w:rPr>
        <w:t xml:space="preserve"> является и Среднерусский институт управления. В апреле этого года наш институт представляла команда «Крылья РАНХиГС». </w:t>
      </w:r>
      <w:r w:rsidRPr="005A2DAB">
        <w:rPr>
          <w:rFonts w:ascii="Times New Roman" w:eastAsia="Calibri" w:hAnsi="Times New Roman" w:cs="Calibri"/>
          <w:sz w:val="24"/>
          <w:szCs w:val="24"/>
        </w:rPr>
        <w:t>Проект был отмечен жюри в номинации «Лучшая проектная модель для масштабирования». Благ</w:t>
      </w:r>
      <w:r>
        <w:rPr>
          <w:rFonts w:ascii="Times New Roman" w:eastAsia="Calibri" w:hAnsi="Times New Roman" w:cs="Calibri"/>
          <w:sz w:val="24"/>
          <w:szCs w:val="24"/>
        </w:rPr>
        <w:t>одарности от Проректора и</w:t>
      </w:r>
      <w:r w:rsidRPr="005A2DAB">
        <w:rPr>
          <w:rFonts w:ascii="Times New Roman" w:eastAsia="Calibri" w:hAnsi="Times New Roman" w:cs="Calibri"/>
          <w:sz w:val="24"/>
          <w:szCs w:val="24"/>
        </w:rPr>
        <w:t xml:space="preserve"> Института организационного развития и стратегических инициатив за вклад в развитие проектной команды и популяризацию социального предпринимательства получили ментор, доцент Максим Бочанов и кура</w:t>
      </w:r>
      <w:r>
        <w:rPr>
          <w:rFonts w:ascii="Times New Roman" w:eastAsia="Calibri" w:hAnsi="Times New Roman" w:cs="Calibri"/>
          <w:sz w:val="24"/>
          <w:szCs w:val="24"/>
        </w:rPr>
        <w:t xml:space="preserve">тор, доцент Илья Шалаев, - </w:t>
      </w:r>
      <w:r w:rsidR="00456932">
        <w:rPr>
          <w:rFonts w:ascii="Times New Roman" w:eastAsia="Calibri" w:hAnsi="Times New Roman" w:cs="Calibri"/>
          <w:sz w:val="24"/>
          <w:szCs w:val="24"/>
        </w:rPr>
        <w:t>рассказал</w:t>
      </w:r>
      <w:r>
        <w:rPr>
          <w:rFonts w:ascii="Times New Roman" w:eastAsia="Calibri" w:hAnsi="Times New Roman" w:cs="Calibri"/>
          <w:sz w:val="24"/>
          <w:szCs w:val="24"/>
        </w:rPr>
        <w:t xml:space="preserve"> и.о. директора Среднерусского института управления </w:t>
      </w:r>
      <w:r w:rsidR="00456932">
        <w:rPr>
          <w:rFonts w:ascii="Times New Roman" w:eastAsia="Calibri" w:hAnsi="Times New Roman" w:cs="Calibri"/>
          <w:sz w:val="24"/>
          <w:szCs w:val="24"/>
        </w:rPr>
        <w:t>–</w:t>
      </w:r>
      <w:r>
        <w:rPr>
          <w:rFonts w:ascii="Times New Roman" w:eastAsia="Calibri" w:hAnsi="Times New Roman" w:cs="Calibri"/>
          <w:sz w:val="24"/>
          <w:szCs w:val="24"/>
        </w:rPr>
        <w:t xml:space="preserve"> филиа</w:t>
      </w:r>
      <w:r w:rsidR="00456932">
        <w:rPr>
          <w:rFonts w:ascii="Times New Roman" w:eastAsia="Calibri" w:hAnsi="Times New Roman" w:cs="Calibri"/>
          <w:sz w:val="24"/>
          <w:szCs w:val="24"/>
        </w:rPr>
        <w:t>ла РАНХИГС Павел Меркулов.</w:t>
      </w:r>
    </w:p>
    <w:sectPr w:rsidR="00771DFF" w:rsidRPr="003557D3" w:rsidSect="00714168">
      <w:headerReference w:type="default" r:id="rId7"/>
      <w:pgSz w:w="11906" w:h="16838"/>
      <w:pgMar w:top="1316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101" w:rsidRDefault="00170101" w:rsidP="00BF43BA">
      <w:pPr>
        <w:spacing w:after="0" w:line="240" w:lineRule="auto"/>
      </w:pPr>
      <w:r>
        <w:separator/>
      </w:r>
    </w:p>
  </w:endnote>
  <w:endnote w:type="continuationSeparator" w:id="1">
    <w:p w:rsidR="00170101" w:rsidRDefault="00170101" w:rsidP="00BF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101" w:rsidRDefault="00170101" w:rsidP="00BF43BA">
      <w:pPr>
        <w:spacing w:after="0" w:line="240" w:lineRule="auto"/>
      </w:pPr>
      <w:r>
        <w:separator/>
      </w:r>
    </w:p>
  </w:footnote>
  <w:footnote w:type="continuationSeparator" w:id="1">
    <w:p w:rsidR="00170101" w:rsidRDefault="00170101" w:rsidP="00BF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BA" w:rsidRDefault="00BF43BA" w:rsidP="00BF43BA">
    <w:pPr>
      <w:pStyle w:val="aa"/>
      <w:ind w:hanging="284"/>
    </w:pPr>
    <w:r>
      <w:rPr>
        <w:noProof/>
        <w:lang w:eastAsia="ru-RU"/>
      </w:rPr>
      <w:drawing>
        <wp:inline distT="0" distB="0" distL="0" distR="0">
          <wp:extent cx="1939916" cy="807167"/>
          <wp:effectExtent l="0" t="0" r="0" b="5715"/>
          <wp:docPr id="1" name="Изображение 1" descr="../Снимок%20экрана%202021-08-03%20в%2017.19.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Снимок%20экрана%202021-08-03%20в%2017.19.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535" cy="812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0159">
      <w:t xml:space="preserve">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3B13"/>
    <w:multiLevelType w:val="hybridMultilevel"/>
    <w:tmpl w:val="EAEE3FE6"/>
    <w:lvl w:ilvl="0" w:tplc="E898B22A">
      <w:start w:val="1"/>
      <w:numFmt w:val="decimal"/>
      <w:lvlText w:val="%1."/>
      <w:lvlJc w:val="left"/>
      <w:pPr>
        <w:ind w:left="133" w:hanging="299"/>
      </w:pPr>
      <w:rPr>
        <w:rFonts w:hint="default"/>
        <w:w w:val="97"/>
        <w:lang w:val="ru-RU" w:eastAsia="en-US" w:bidi="ar-SA"/>
      </w:rPr>
    </w:lvl>
    <w:lvl w:ilvl="1" w:tplc="8098A3F4">
      <w:numFmt w:val="bullet"/>
      <w:lvlText w:val="•"/>
      <w:lvlJc w:val="left"/>
      <w:pPr>
        <w:ind w:left="1062" w:hanging="299"/>
      </w:pPr>
      <w:rPr>
        <w:rFonts w:hint="default"/>
        <w:lang w:val="ru-RU" w:eastAsia="en-US" w:bidi="ar-SA"/>
      </w:rPr>
    </w:lvl>
    <w:lvl w:ilvl="2" w:tplc="7B28265A">
      <w:numFmt w:val="bullet"/>
      <w:lvlText w:val="•"/>
      <w:lvlJc w:val="left"/>
      <w:pPr>
        <w:ind w:left="1984" w:hanging="299"/>
      </w:pPr>
      <w:rPr>
        <w:rFonts w:hint="default"/>
        <w:lang w:val="ru-RU" w:eastAsia="en-US" w:bidi="ar-SA"/>
      </w:rPr>
    </w:lvl>
    <w:lvl w:ilvl="3" w:tplc="CA603ADA">
      <w:numFmt w:val="bullet"/>
      <w:lvlText w:val="•"/>
      <w:lvlJc w:val="left"/>
      <w:pPr>
        <w:ind w:left="2907" w:hanging="299"/>
      </w:pPr>
      <w:rPr>
        <w:rFonts w:hint="default"/>
        <w:lang w:val="ru-RU" w:eastAsia="en-US" w:bidi="ar-SA"/>
      </w:rPr>
    </w:lvl>
    <w:lvl w:ilvl="4" w:tplc="2CFE51E4">
      <w:numFmt w:val="bullet"/>
      <w:lvlText w:val="•"/>
      <w:lvlJc w:val="left"/>
      <w:pPr>
        <w:ind w:left="3829" w:hanging="299"/>
      </w:pPr>
      <w:rPr>
        <w:rFonts w:hint="default"/>
        <w:lang w:val="ru-RU" w:eastAsia="en-US" w:bidi="ar-SA"/>
      </w:rPr>
    </w:lvl>
    <w:lvl w:ilvl="5" w:tplc="F73A00B2">
      <w:numFmt w:val="bullet"/>
      <w:lvlText w:val="•"/>
      <w:lvlJc w:val="left"/>
      <w:pPr>
        <w:ind w:left="4752" w:hanging="299"/>
      </w:pPr>
      <w:rPr>
        <w:rFonts w:hint="default"/>
        <w:lang w:val="ru-RU" w:eastAsia="en-US" w:bidi="ar-SA"/>
      </w:rPr>
    </w:lvl>
    <w:lvl w:ilvl="6" w:tplc="FF8C35AA">
      <w:numFmt w:val="bullet"/>
      <w:lvlText w:val="•"/>
      <w:lvlJc w:val="left"/>
      <w:pPr>
        <w:ind w:left="5674" w:hanging="299"/>
      </w:pPr>
      <w:rPr>
        <w:rFonts w:hint="default"/>
        <w:lang w:val="ru-RU" w:eastAsia="en-US" w:bidi="ar-SA"/>
      </w:rPr>
    </w:lvl>
    <w:lvl w:ilvl="7" w:tplc="31EED66E">
      <w:numFmt w:val="bullet"/>
      <w:lvlText w:val="•"/>
      <w:lvlJc w:val="left"/>
      <w:pPr>
        <w:ind w:left="6596" w:hanging="299"/>
      </w:pPr>
      <w:rPr>
        <w:rFonts w:hint="default"/>
        <w:lang w:val="ru-RU" w:eastAsia="en-US" w:bidi="ar-SA"/>
      </w:rPr>
    </w:lvl>
    <w:lvl w:ilvl="8" w:tplc="ECFC286C">
      <w:numFmt w:val="bullet"/>
      <w:lvlText w:val="•"/>
      <w:lvlJc w:val="left"/>
      <w:pPr>
        <w:ind w:left="7519" w:hanging="299"/>
      </w:pPr>
      <w:rPr>
        <w:rFonts w:hint="default"/>
        <w:lang w:val="ru-RU" w:eastAsia="en-US" w:bidi="ar-SA"/>
      </w:rPr>
    </w:lvl>
  </w:abstractNum>
  <w:abstractNum w:abstractNumId="1">
    <w:nsid w:val="7ECC3C27"/>
    <w:multiLevelType w:val="hybridMultilevel"/>
    <w:tmpl w:val="B6B8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486"/>
    <w:rsid w:val="00000E7E"/>
    <w:rsid w:val="0001161B"/>
    <w:rsid w:val="000127D5"/>
    <w:rsid w:val="000206D9"/>
    <w:rsid w:val="00030F21"/>
    <w:rsid w:val="00056971"/>
    <w:rsid w:val="00070ED8"/>
    <w:rsid w:val="00091EC4"/>
    <w:rsid w:val="000E6577"/>
    <w:rsid w:val="001036FE"/>
    <w:rsid w:val="001104FD"/>
    <w:rsid w:val="00113677"/>
    <w:rsid w:val="00154A35"/>
    <w:rsid w:val="00170101"/>
    <w:rsid w:val="00177BCF"/>
    <w:rsid w:val="00190B0C"/>
    <w:rsid w:val="001971C9"/>
    <w:rsid w:val="001B28A2"/>
    <w:rsid w:val="001C097A"/>
    <w:rsid w:val="001C5053"/>
    <w:rsid w:val="001E5C7B"/>
    <w:rsid w:val="001E611A"/>
    <w:rsid w:val="001F7DD0"/>
    <w:rsid w:val="002077A6"/>
    <w:rsid w:val="00221322"/>
    <w:rsid w:val="00234060"/>
    <w:rsid w:val="00234492"/>
    <w:rsid w:val="002505A5"/>
    <w:rsid w:val="00252ADD"/>
    <w:rsid w:val="002626DA"/>
    <w:rsid w:val="00263A47"/>
    <w:rsid w:val="00265088"/>
    <w:rsid w:val="002A0A7B"/>
    <w:rsid w:val="002A5D20"/>
    <w:rsid w:val="002B693B"/>
    <w:rsid w:val="002B7D79"/>
    <w:rsid w:val="002C4A5D"/>
    <w:rsid w:val="002D4DE2"/>
    <w:rsid w:val="002D5D7A"/>
    <w:rsid w:val="002F2760"/>
    <w:rsid w:val="002F66AE"/>
    <w:rsid w:val="00305A4A"/>
    <w:rsid w:val="003148DE"/>
    <w:rsid w:val="0033329A"/>
    <w:rsid w:val="00350024"/>
    <w:rsid w:val="00350E78"/>
    <w:rsid w:val="003557D3"/>
    <w:rsid w:val="00364A14"/>
    <w:rsid w:val="00375F24"/>
    <w:rsid w:val="00381486"/>
    <w:rsid w:val="003955F5"/>
    <w:rsid w:val="003B6541"/>
    <w:rsid w:val="003E393B"/>
    <w:rsid w:val="00401ADF"/>
    <w:rsid w:val="004248D6"/>
    <w:rsid w:val="004348A2"/>
    <w:rsid w:val="00447D6F"/>
    <w:rsid w:val="00456932"/>
    <w:rsid w:val="00470159"/>
    <w:rsid w:val="0047479B"/>
    <w:rsid w:val="00485846"/>
    <w:rsid w:val="004A72EC"/>
    <w:rsid w:val="004C0762"/>
    <w:rsid w:val="004E547C"/>
    <w:rsid w:val="004F009C"/>
    <w:rsid w:val="004F1808"/>
    <w:rsid w:val="004F35D5"/>
    <w:rsid w:val="004F370A"/>
    <w:rsid w:val="004F5D59"/>
    <w:rsid w:val="00527F6C"/>
    <w:rsid w:val="005306E4"/>
    <w:rsid w:val="005826C0"/>
    <w:rsid w:val="005A2DAB"/>
    <w:rsid w:val="005C4E4B"/>
    <w:rsid w:val="005D010B"/>
    <w:rsid w:val="005D4215"/>
    <w:rsid w:val="005E7476"/>
    <w:rsid w:val="005F58D3"/>
    <w:rsid w:val="00611938"/>
    <w:rsid w:val="00616148"/>
    <w:rsid w:val="00630626"/>
    <w:rsid w:val="00630D83"/>
    <w:rsid w:val="006320EF"/>
    <w:rsid w:val="00647241"/>
    <w:rsid w:val="00660150"/>
    <w:rsid w:val="006A165C"/>
    <w:rsid w:val="00714168"/>
    <w:rsid w:val="00715B97"/>
    <w:rsid w:val="007432FA"/>
    <w:rsid w:val="00771DFF"/>
    <w:rsid w:val="00775923"/>
    <w:rsid w:val="00793174"/>
    <w:rsid w:val="00794A07"/>
    <w:rsid w:val="007D42FF"/>
    <w:rsid w:val="007D797C"/>
    <w:rsid w:val="00814CC4"/>
    <w:rsid w:val="008550C2"/>
    <w:rsid w:val="00863952"/>
    <w:rsid w:val="00875F69"/>
    <w:rsid w:val="008A5813"/>
    <w:rsid w:val="008A598C"/>
    <w:rsid w:val="008B2CC7"/>
    <w:rsid w:val="00933296"/>
    <w:rsid w:val="0095320C"/>
    <w:rsid w:val="00982415"/>
    <w:rsid w:val="00983F6D"/>
    <w:rsid w:val="009844BB"/>
    <w:rsid w:val="00992EC9"/>
    <w:rsid w:val="0099589B"/>
    <w:rsid w:val="009B08C3"/>
    <w:rsid w:val="009C0433"/>
    <w:rsid w:val="009F2E44"/>
    <w:rsid w:val="00A15474"/>
    <w:rsid w:val="00A43CF7"/>
    <w:rsid w:val="00A44CE2"/>
    <w:rsid w:val="00A5109C"/>
    <w:rsid w:val="00A77F5E"/>
    <w:rsid w:val="00A86981"/>
    <w:rsid w:val="00AA6B2F"/>
    <w:rsid w:val="00AF7609"/>
    <w:rsid w:val="00B03409"/>
    <w:rsid w:val="00B1098E"/>
    <w:rsid w:val="00B21526"/>
    <w:rsid w:val="00B61DDB"/>
    <w:rsid w:val="00B82F43"/>
    <w:rsid w:val="00B96E75"/>
    <w:rsid w:val="00BB5ED2"/>
    <w:rsid w:val="00BC6EF5"/>
    <w:rsid w:val="00BD5755"/>
    <w:rsid w:val="00BF43BA"/>
    <w:rsid w:val="00C26B4C"/>
    <w:rsid w:val="00C40175"/>
    <w:rsid w:val="00C41373"/>
    <w:rsid w:val="00C42EE3"/>
    <w:rsid w:val="00C430AA"/>
    <w:rsid w:val="00C5220D"/>
    <w:rsid w:val="00C533FF"/>
    <w:rsid w:val="00CA243E"/>
    <w:rsid w:val="00CC634E"/>
    <w:rsid w:val="00CF4D57"/>
    <w:rsid w:val="00D0113E"/>
    <w:rsid w:val="00D12EB2"/>
    <w:rsid w:val="00D17516"/>
    <w:rsid w:val="00D2547F"/>
    <w:rsid w:val="00D27E36"/>
    <w:rsid w:val="00D35986"/>
    <w:rsid w:val="00D37570"/>
    <w:rsid w:val="00D6079B"/>
    <w:rsid w:val="00D91711"/>
    <w:rsid w:val="00E66662"/>
    <w:rsid w:val="00E67CBE"/>
    <w:rsid w:val="00E84DAA"/>
    <w:rsid w:val="00EC7E0A"/>
    <w:rsid w:val="00EE2C86"/>
    <w:rsid w:val="00EF3FB6"/>
    <w:rsid w:val="00F0400D"/>
    <w:rsid w:val="00F11F1A"/>
    <w:rsid w:val="00F2269E"/>
    <w:rsid w:val="00F60941"/>
    <w:rsid w:val="00F75968"/>
    <w:rsid w:val="00F81802"/>
    <w:rsid w:val="00F85DAA"/>
    <w:rsid w:val="00F87BE2"/>
    <w:rsid w:val="00F95EB9"/>
    <w:rsid w:val="00F9652B"/>
    <w:rsid w:val="00FC3030"/>
    <w:rsid w:val="00FF1371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50E7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50E78"/>
    <w:pPr>
      <w:spacing w:line="240" w:lineRule="auto"/>
    </w:pPr>
    <w:rPr>
      <w:sz w:val="24"/>
      <w:szCs w:val="24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50E78"/>
    <w:rPr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50E78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50E7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0E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0E78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F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43BA"/>
  </w:style>
  <w:style w:type="paragraph" w:styleId="ac">
    <w:name w:val="footer"/>
    <w:basedOn w:val="a"/>
    <w:link w:val="ad"/>
    <w:uiPriority w:val="99"/>
    <w:unhideWhenUsed/>
    <w:rsid w:val="00BF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3BA"/>
  </w:style>
  <w:style w:type="paragraph" w:styleId="ae">
    <w:name w:val="Normal (Web)"/>
    <w:basedOn w:val="a"/>
    <w:uiPriority w:val="99"/>
    <w:semiHidden/>
    <w:unhideWhenUsed/>
    <w:rsid w:val="001E611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msolistparagraph">
    <w:name w:val="x_msolistparagraph"/>
    <w:basedOn w:val="a"/>
    <w:rsid w:val="002A5D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2A5D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1"/>
    <w:qFormat/>
    <w:rsid w:val="00CA243E"/>
    <w:pPr>
      <w:ind w:left="720"/>
      <w:contextualSpacing/>
    </w:pPr>
  </w:style>
  <w:style w:type="paragraph" w:styleId="af0">
    <w:name w:val="Body Text"/>
    <w:basedOn w:val="a"/>
    <w:link w:val="af1"/>
    <w:uiPriority w:val="1"/>
    <w:qFormat/>
    <w:rsid w:val="00091EC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f1">
    <w:name w:val="Основной текст Знак"/>
    <w:basedOn w:val="a0"/>
    <w:link w:val="af0"/>
    <w:uiPriority w:val="1"/>
    <w:rsid w:val="00091EC4"/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РАНХиГС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Nikolaev</dc:creator>
  <cp:lastModifiedBy>Катерина</cp:lastModifiedBy>
  <cp:revision>2</cp:revision>
  <cp:lastPrinted>2021-09-06T11:23:00Z</cp:lastPrinted>
  <dcterms:created xsi:type="dcterms:W3CDTF">2021-09-07T07:18:00Z</dcterms:created>
  <dcterms:modified xsi:type="dcterms:W3CDTF">2021-09-07T07:18:00Z</dcterms:modified>
</cp:coreProperties>
</file>