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2A11" w:rsidRPr="009A2A11" w:rsidRDefault="009A2A11" w:rsidP="009A2A1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12"/>
          <w:szCs w:val="12"/>
        </w:rPr>
      </w:pPr>
    </w:p>
    <w:p w:rsidR="004F62C5" w:rsidRDefault="004F62C5" w:rsidP="004F62C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62C5">
        <w:rPr>
          <w:rFonts w:ascii="Times New Roman" w:hAnsi="Times New Roman" w:cs="Times New Roman"/>
          <w:b/>
          <w:color w:val="0070C0"/>
          <w:sz w:val="28"/>
          <w:szCs w:val="28"/>
        </w:rPr>
        <w:t>С 1 ЯНВАРЯ ЭТОГО ГОДА ОРЛОВЦЫ МОГУТ БЕСПЛАТНО ЗАРЕГИСТРИРОВАТЬ РАНЕЕ ВОЗНИКШИЕ ПРАВА НА НЕДВИЖИМОСТЬ</w:t>
      </w:r>
    </w:p>
    <w:p w:rsidR="004F62C5" w:rsidRDefault="004F62C5" w:rsidP="004F62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5FD" w:rsidRDefault="004F62C5" w:rsidP="004F62C5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Росреестр по Орловской области сообщает, что 1 января 2021 года </w:t>
      </w:r>
      <w:r w:rsidRPr="004F62C5">
        <w:rPr>
          <w:rFonts w:ascii="Times New Roman" w:hAnsi="Times New Roman" w:cs="Times New Roman"/>
          <w:sz w:val="28"/>
          <w:szCs w:val="28"/>
        </w:rPr>
        <w:t>вступ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4F62C5">
        <w:rPr>
          <w:rFonts w:ascii="Times New Roman" w:hAnsi="Times New Roman" w:cs="Times New Roman"/>
          <w:sz w:val="28"/>
          <w:szCs w:val="28"/>
        </w:rPr>
        <w:t xml:space="preserve"> в силу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F62C5">
        <w:rPr>
          <w:rFonts w:ascii="Times New Roman" w:hAnsi="Times New Roman" w:cs="Times New Roman"/>
          <w:sz w:val="28"/>
          <w:szCs w:val="28"/>
        </w:rPr>
        <w:t xml:space="preserve"> в Налоговом кодексе Российской Федерации. Теперь</w:t>
      </w:r>
      <w:r w:rsidR="00C250ED">
        <w:rPr>
          <w:rFonts w:ascii="Times New Roman" w:hAnsi="Times New Roman" w:cs="Times New Roman"/>
          <w:sz w:val="28"/>
          <w:szCs w:val="28"/>
        </w:rPr>
        <w:t xml:space="preserve"> орловцы смогут</w:t>
      </w:r>
      <w:r w:rsidRPr="004F62C5">
        <w:rPr>
          <w:rFonts w:ascii="Times New Roman" w:hAnsi="Times New Roman" w:cs="Times New Roman"/>
          <w:sz w:val="28"/>
          <w:szCs w:val="28"/>
        </w:rPr>
        <w:t xml:space="preserve"> зарегистрировать </w:t>
      </w:r>
      <w:r>
        <w:rPr>
          <w:rFonts w:ascii="Times New Roman" w:hAnsi="Times New Roman" w:cs="Times New Roman"/>
          <w:sz w:val="28"/>
          <w:szCs w:val="28"/>
        </w:rPr>
        <w:t xml:space="preserve">ранее возникшее </w:t>
      </w:r>
      <w:r w:rsidRPr="004F62C5">
        <w:rPr>
          <w:rFonts w:ascii="Times New Roman" w:hAnsi="Times New Roman" w:cs="Times New Roman"/>
          <w:sz w:val="28"/>
          <w:szCs w:val="28"/>
        </w:rPr>
        <w:t>право собственности на недвижимост</w:t>
      </w:r>
      <w:r w:rsidR="00C250ED">
        <w:rPr>
          <w:rFonts w:ascii="Times New Roman" w:hAnsi="Times New Roman" w:cs="Times New Roman"/>
          <w:sz w:val="28"/>
          <w:szCs w:val="28"/>
        </w:rPr>
        <w:t>ь</w:t>
      </w:r>
      <w:r w:rsidRPr="004F62C5">
        <w:rPr>
          <w:rFonts w:ascii="Times New Roman" w:hAnsi="Times New Roman" w:cs="Times New Roman"/>
          <w:sz w:val="28"/>
          <w:szCs w:val="28"/>
        </w:rPr>
        <w:t xml:space="preserve"> без уплаты государственной пошлины.</w:t>
      </w:r>
      <w:r w:rsidR="003F3C44">
        <w:rPr>
          <w:rFonts w:ascii="Times New Roman" w:hAnsi="Times New Roman" w:cs="Times New Roman"/>
          <w:sz w:val="28"/>
          <w:szCs w:val="28"/>
        </w:rPr>
        <w:t>Изменения касаются прав</w:t>
      </w:r>
      <w:r w:rsidRPr="004F62C5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>озникших до 31 января 1998 года, сведения о которых отсутствуют в ЕГРН.</w:t>
      </w:r>
    </w:p>
    <w:p w:rsidR="004F62C5" w:rsidRDefault="00A94D61" w:rsidP="004F62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94D61">
        <w:rPr>
          <w:rFonts w:ascii="Times New Roman" w:hAnsi="Times New Roman" w:cs="Times New Roman"/>
          <w:sz w:val="28"/>
          <w:szCs w:val="28"/>
        </w:rPr>
        <w:t xml:space="preserve">оспошлину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94D61">
        <w:rPr>
          <w:rFonts w:ascii="Times New Roman" w:hAnsi="Times New Roman" w:cs="Times New Roman"/>
          <w:sz w:val="28"/>
          <w:szCs w:val="28"/>
        </w:rPr>
        <w:t>е придётся платить тем</w:t>
      </w:r>
      <w:r w:rsidR="004F62C5" w:rsidRPr="00A94D61">
        <w:rPr>
          <w:rFonts w:ascii="Times New Roman" w:hAnsi="Times New Roman" w:cs="Times New Roman"/>
          <w:sz w:val="28"/>
          <w:szCs w:val="28"/>
        </w:rPr>
        <w:t>,</w:t>
      </w:r>
      <w:r w:rsidR="004F62C5" w:rsidRPr="004F62C5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4F62C5" w:rsidRPr="004F62C5">
        <w:rPr>
          <w:rFonts w:ascii="Times New Roman" w:hAnsi="Times New Roman" w:cs="Times New Roman"/>
          <w:sz w:val="28"/>
          <w:szCs w:val="28"/>
        </w:rPr>
        <w:t xml:space="preserve"> был предоставлен земельный участок и выдано свидетельство на право собственности, </w:t>
      </w:r>
      <w:proofErr w:type="gramStart"/>
      <w:r w:rsidR="004F62C5" w:rsidRPr="004F62C5">
        <w:rPr>
          <w:rFonts w:ascii="Times New Roman" w:hAnsi="Times New Roman" w:cs="Times New Roman"/>
          <w:sz w:val="28"/>
          <w:szCs w:val="28"/>
        </w:rPr>
        <w:t>пожизненного</w:t>
      </w:r>
      <w:proofErr w:type="gramEnd"/>
      <w:r w:rsidR="004F62C5" w:rsidRPr="004F62C5">
        <w:rPr>
          <w:rFonts w:ascii="Times New Roman" w:hAnsi="Times New Roman" w:cs="Times New Roman"/>
          <w:sz w:val="28"/>
          <w:szCs w:val="28"/>
        </w:rPr>
        <w:t xml:space="preserve"> наследуемого владения, бессрочного (постоянного) пользования землёй или </w:t>
      </w:r>
      <w:r w:rsidR="00DC29FE">
        <w:rPr>
          <w:rFonts w:ascii="Times New Roman" w:hAnsi="Times New Roman" w:cs="Times New Roman"/>
          <w:sz w:val="28"/>
          <w:szCs w:val="28"/>
        </w:rPr>
        <w:t>при наличии</w:t>
      </w:r>
      <w:r w:rsidR="004F62C5" w:rsidRPr="004F62C5">
        <w:rPr>
          <w:rFonts w:ascii="Times New Roman" w:hAnsi="Times New Roman" w:cs="Times New Roman"/>
          <w:sz w:val="28"/>
          <w:szCs w:val="28"/>
        </w:rPr>
        <w:t xml:space="preserve"> соответствующ</w:t>
      </w:r>
      <w:r w:rsidR="00DC29FE">
        <w:rPr>
          <w:rFonts w:ascii="Times New Roman" w:hAnsi="Times New Roman" w:cs="Times New Roman"/>
          <w:sz w:val="28"/>
          <w:szCs w:val="28"/>
        </w:rPr>
        <w:t>его</w:t>
      </w:r>
      <w:r w:rsidR="004F62C5" w:rsidRPr="004F62C5">
        <w:rPr>
          <w:rFonts w:ascii="Times New Roman" w:hAnsi="Times New Roman" w:cs="Times New Roman"/>
          <w:sz w:val="28"/>
          <w:szCs w:val="28"/>
        </w:rPr>
        <w:t xml:space="preserve"> распорядительн</w:t>
      </w:r>
      <w:r w:rsidR="00DC29FE">
        <w:rPr>
          <w:rFonts w:ascii="Times New Roman" w:hAnsi="Times New Roman" w:cs="Times New Roman"/>
          <w:sz w:val="28"/>
          <w:szCs w:val="28"/>
        </w:rPr>
        <w:t>ого</w:t>
      </w:r>
      <w:r w:rsidR="004F62C5" w:rsidRPr="004F62C5">
        <w:rPr>
          <w:rFonts w:ascii="Times New Roman" w:hAnsi="Times New Roman" w:cs="Times New Roman"/>
          <w:sz w:val="28"/>
          <w:szCs w:val="28"/>
        </w:rPr>
        <w:t xml:space="preserve"> акт</w:t>
      </w:r>
      <w:r w:rsidR="00DC29FE">
        <w:rPr>
          <w:rFonts w:ascii="Times New Roman" w:hAnsi="Times New Roman" w:cs="Times New Roman"/>
          <w:sz w:val="28"/>
          <w:szCs w:val="28"/>
        </w:rPr>
        <w:t>а</w:t>
      </w:r>
      <w:r w:rsidR="004F62C5" w:rsidRPr="004F62C5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участка, изданн</w:t>
      </w:r>
      <w:r w:rsidR="00DC29FE">
        <w:rPr>
          <w:rFonts w:ascii="Times New Roman" w:hAnsi="Times New Roman" w:cs="Times New Roman"/>
          <w:sz w:val="28"/>
          <w:szCs w:val="28"/>
        </w:rPr>
        <w:t>ого</w:t>
      </w:r>
      <w:r w:rsidR="004F62C5" w:rsidRPr="004F62C5">
        <w:rPr>
          <w:rFonts w:ascii="Times New Roman" w:hAnsi="Times New Roman" w:cs="Times New Roman"/>
          <w:sz w:val="28"/>
          <w:szCs w:val="28"/>
        </w:rPr>
        <w:t xml:space="preserve"> до указ</w:t>
      </w:r>
      <w:bookmarkStart w:id="0" w:name="_GoBack"/>
      <w:bookmarkEnd w:id="0"/>
      <w:r w:rsidR="004F62C5" w:rsidRPr="004F62C5">
        <w:rPr>
          <w:rFonts w:ascii="Times New Roman" w:hAnsi="Times New Roman" w:cs="Times New Roman"/>
          <w:sz w:val="28"/>
          <w:szCs w:val="28"/>
        </w:rPr>
        <w:t>анно</w:t>
      </w:r>
      <w:r w:rsidR="00DC29FE">
        <w:rPr>
          <w:rFonts w:ascii="Times New Roman" w:hAnsi="Times New Roman" w:cs="Times New Roman"/>
          <w:sz w:val="28"/>
          <w:szCs w:val="28"/>
        </w:rPr>
        <w:t>й</w:t>
      </w:r>
      <w:r w:rsidR="004F62C5" w:rsidRPr="004F62C5">
        <w:rPr>
          <w:rFonts w:ascii="Times New Roman" w:hAnsi="Times New Roman" w:cs="Times New Roman"/>
          <w:sz w:val="28"/>
          <w:szCs w:val="28"/>
        </w:rPr>
        <w:t xml:space="preserve"> даты</w:t>
      </w:r>
      <w:r>
        <w:rPr>
          <w:rFonts w:ascii="Times New Roman" w:hAnsi="Times New Roman" w:cs="Times New Roman"/>
          <w:sz w:val="28"/>
          <w:szCs w:val="28"/>
        </w:rPr>
        <w:t>, а также если</w:t>
      </w:r>
      <w:r w:rsidRPr="00A94D61">
        <w:rPr>
          <w:rFonts w:ascii="Times New Roman" w:hAnsi="Times New Roman" w:cs="Times New Roman"/>
          <w:sz w:val="28"/>
          <w:szCs w:val="28"/>
        </w:rPr>
        <w:t>право на объект недвижимости перешло по наследству</w:t>
      </w:r>
      <w:r w:rsidR="004F62C5" w:rsidRPr="004F62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3C44" w:rsidRDefault="004F62C5" w:rsidP="004F62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2C5">
        <w:rPr>
          <w:rFonts w:ascii="Times New Roman" w:hAnsi="Times New Roman" w:cs="Times New Roman"/>
          <w:sz w:val="28"/>
          <w:szCs w:val="28"/>
        </w:rPr>
        <w:t>При этом ранее возникшие права признаются юридически действительными</w:t>
      </w:r>
      <w:r>
        <w:rPr>
          <w:rFonts w:ascii="Times New Roman" w:hAnsi="Times New Roman" w:cs="Times New Roman"/>
          <w:sz w:val="28"/>
          <w:szCs w:val="28"/>
        </w:rPr>
        <w:t>, а г</w:t>
      </w:r>
      <w:r w:rsidRPr="004F62C5">
        <w:rPr>
          <w:rFonts w:ascii="Times New Roman" w:hAnsi="Times New Roman" w:cs="Times New Roman"/>
          <w:sz w:val="28"/>
          <w:szCs w:val="28"/>
        </w:rPr>
        <w:t>осударст</w:t>
      </w:r>
      <w:r>
        <w:rPr>
          <w:rFonts w:ascii="Times New Roman" w:hAnsi="Times New Roman" w:cs="Times New Roman"/>
          <w:sz w:val="28"/>
          <w:szCs w:val="28"/>
        </w:rPr>
        <w:t xml:space="preserve">венная регистрация таких прав </w:t>
      </w:r>
      <w:r w:rsidRPr="004F62C5">
        <w:rPr>
          <w:rFonts w:ascii="Times New Roman" w:hAnsi="Times New Roman" w:cs="Times New Roman"/>
          <w:sz w:val="28"/>
          <w:szCs w:val="28"/>
        </w:rPr>
        <w:t>проводится по желанию правообладателей.</w:t>
      </w:r>
      <w:r w:rsidR="003F3C44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3F3C44" w:rsidRPr="003F3C44">
        <w:rPr>
          <w:rFonts w:ascii="Times New Roman" w:hAnsi="Times New Roman" w:cs="Times New Roman"/>
          <w:sz w:val="28"/>
          <w:szCs w:val="28"/>
        </w:rPr>
        <w:t>подтвер</w:t>
      </w:r>
      <w:r w:rsidR="003F3C44">
        <w:rPr>
          <w:rFonts w:ascii="Times New Roman" w:hAnsi="Times New Roman" w:cs="Times New Roman"/>
          <w:sz w:val="28"/>
          <w:szCs w:val="28"/>
        </w:rPr>
        <w:t>дить</w:t>
      </w:r>
      <w:r w:rsidR="003F3C44" w:rsidRPr="003F3C44">
        <w:rPr>
          <w:rFonts w:ascii="Times New Roman" w:hAnsi="Times New Roman" w:cs="Times New Roman"/>
          <w:sz w:val="28"/>
          <w:szCs w:val="28"/>
        </w:rPr>
        <w:t xml:space="preserve"> актуальность</w:t>
      </w:r>
      <w:r w:rsidR="003F3C44">
        <w:rPr>
          <w:rFonts w:ascii="Times New Roman" w:hAnsi="Times New Roman" w:cs="Times New Roman"/>
          <w:sz w:val="28"/>
          <w:szCs w:val="28"/>
        </w:rPr>
        <w:t xml:space="preserve"> таких прав могут только </w:t>
      </w:r>
      <w:r w:rsidR="003F3C44" w:rsidRPr="003F3C44">
        <w:rPr>
          <w:rFonts w:ascii="Times New Roman" w:hAnsi="Times New Roman" w:cs="Times New Roman"/>
          <w:sz w:val="28"/>
          <w:szCs w:val="28"/>
        </w:rPr>
        <w:t>сведения</w:t>
      </w:r>
      <w:r w:rsidR="003F3C44">
        <w:rPr>
          <w:rFonts w:ascii="Times New Roman" w:hAnsi="Times New Roman" w:cs="Times New Roman"/>
          <w:sz w:val="28"/>
          <w:szCs w:val="28"/>
        </w:rPr>
        <w:t>, содержащиеся</w:t>
      </w:r>
      <w:r w:rsidR="003F3C44" w:rsidRPr="003F3C44">
        <w:rPr>
          <w:rFonts w:ascii="Times New Roman" w:hAnsi="Times New Roman" w:cs="Times New Roman"/>
          <w:sz w:val="28"/>
          <w:szCs w:val="28"/>
        </w:rPr>
        <w:t xml:space="preserve"> в ЕГРН. При </w:t>
      </w:r>
      <w:r w:rsidR="003F3C44">
        <w:rPr>
          <w:rFonts w:ascii="Times New Roman" w:hAnsi="Times New Roman" w:cs="Times New Roman"/>
          <w:sz w:val="28"/>
          <w:szCs w:val="28"/>
        </w:rPr>
        <w:t xml:space="preserve">их </w:t>
      </w:r>
      <w:r w:rsidR="003F3C44" w:rsidRPr="003F3C44">
        <w:rPr>
          <w:rFonts w:ascii="Times New Roman" w:hAnsi="Times New Roman" w:cs="Times New Roman"/>
          <w:sz w:val="28"/>
          <w:szCs w:val="28"/>
        </w:rPr>
        <w:t>отсутствии получить выписку, подтверждающую наличие права собственности на недвижимость</w:t>
      </w:r>
      <w:r w:rsidR="00C250ED">
        <w:rPr>
          <w:rFonts w:ascii="Times New Roman" w:hAnsi="Times New Roman" w:cs="Times New Roman"/>
          <w:sz w:val="28"/>
          <w:szCs w:val="28"/>
        </w:rPr>
        <w:t>,</w:t>
      </w:r>
      <w:r w:rsidR="003F3C44" w:rsidRPr="003F3C44">
        <w:rPr>
          <w:rFonts w:ascii="Times New Roman" w:hAnsi="Times New Roman" w:cs="Times New Roman"/>
          <w:sz w:val="28"/>
          <w:szCs w:val="28"/>
        </w:rPr>
        <w:t xml:space="preserve"> невозможно. </w:t>
      </w:r>
    </w:p>
    <w:p w:rsidR="004F62C5" w:rsidRDefault="00B136FE" w:rsidP="004F62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3C44" w:rsidRPr="00B136FE">
        <w:rPr>
          <w:rFonts w:ascii="Times New Roman" w:hAnsi="Times New Roman" w:cs="Times New Roman"/>
          <w:i/>
          <w:sz w:val="28"/>
          <w:szCs w:val="28"/>
        </w:rPr>
        <w:t>Стоит отметить, что</w:t>
      </w:r>
      <w:r w:rsidR="004F62C5" w:rsidRPr="00B136FE">
        <w:rPr>
          <w:rFonts w:ascii="Times New Roman" w:hAnsi="Times New Roman" w:cs="Times New Roman"/>
          <w:i/>
          <w:sz w:val="28"/>
          <w:szCs w:val="28"/>
        </w:rPr>
        <w:t xml:space="preserve"> государственная регистрация ранее возникших прав обязательна </w:t>
      </w:r>
      <w:r w:rsidR="003F3C44" w:rsidRPr="00B136FE">
        <w:rPr>
          <w:rFonts w:ascii="Times New Roman" w:hAnsi="Times New Roman" w:cs="Times New Roman"/>
          <w:i/>
          <w:sz w:val="28"/>
          <w:szCs w:val="28"/>
        </w:rPr>
        <w:t xml:space="preserve">при </w:t>
      </w:r>
      <w:r w:rsidR="00EF05FD" w:rsidRPr="00B136FE">
        <w:rPr>
          <w:rFonts w:ascii="Times New Roman" w:hAnsi="Times New Roman" w:cs="Times New Roman"/>
          <w:i/>
          <w:sz w:val="28"/>
          <w:szCs w:val="28"/>
        </w:rPr>
        <w:t xml:space="preserve">продаже, мене, аренде или </w:t>
      </w:r>
      <w:r w:rsidR="003F3C44" w:rsidRPr="00B136FE">
        <w:rPr>
          <w:rFonts w:ascii="Times New Roman" w:hAnsi="Times New Roman" w:cs="Times New Roman"/>
          <w:i/>
          <w:sz w:val="28"/>
          <w:szCs w:val="28"/>
        </w:rPr>
        <w:t>совершении</w:t>
      </w:r>
      <w:r w:rsidR="00EF05FD" w:rsidRPr="00B136FE">
        <w:rPr>
          <w:rFonts w:ascii="Times New Roman" w:hAnsi="Times New Roman" w:cs="Times New Roman"/>
          <w:i/>
          <w:sz w:val="28"/>
          <w:szCs w:val="28"/>
        </w:rPr>
        <w:t xml:space="preserve"> любой другой</w:t>
      </w:r>
      <w:r w:rsidR="003F3C44" w:rsidRPr="00B136FE">
        <w:rPr>
          <w:rFonts w:ascii="Times New Roman" w:hAnsi="Times New Roman" w:cs="Times New Roman"/>
          <w:i/>
          <w:sz w:val="28"/>
          <w:szCs w:val="28"/>
        </w:rPr>
        <w:t xml:space="preserve"> сделки</w:t>
      </w:r>
      <w:r w:rsidR="00EF05FD" w:rsidRPr="00B136FE">
        <w:rPr>
          <w:rFonts w:ascii="Times New Roman" w:hAnsi="Times New Roman" w:cs="Times New Roman"/>
          <w:i/>
          <w:sz w:val="28"/>
          <w:szCs w:val="28"/>
        </w:rPr>
        <w:t xml:space="preserve"> по отчуждению </w:t>
      </w:r>
      <w:r w:rsidR="00445B74" w:rsidRPr="00B136FE">
        <w:rPr>
          <w:rFonts w:ascii="Times New Roman" w:hAnsi="Times New Roman" w:cs="Times New Roman"/>
          <w:i/>
          <w:sz w:val="28"/>
          <w:szCs w:val="28"/>
        </w:rPr>
        <w:t>так</w:t>
      </w:r>
      <w:r w:rsidR="00EF05FD" w:rsidRPr="00B136FE">
        <w:rPr>
          <w:rFonts w:ascii="Times New Roman" w:hAnsi="Times New Roman" w:cs="Times New Roman"/>
          <w:i/>
          <w:sz w:val="28"/>
          <w:szCs w:val="28"/>
        </w:rPr>
        <w:t>ого</w:t>
      </w:r>
      <w:r w:rsidR="003F3C44" w:rsidRPr="00B136FE">
        <w:rPr>
          <w:rFonts w:ascii="Times New Roman" w:hAnsi="Times New Roman" w:cs="Times New Roman"/>
          <w:i/>
          <w:sz w:val="28"/>
          <w:szCs w:val="28"/>
        </w:rPr>
        <w:t xml:space="preserve"> объект</w:t>
      </w:r>
      <w:r w:rsidR="00EF05FD" w:rsidRPr="00B136FE">
        <w:rPr>
          <w:rFonts w:ascii="Times New Roman" w:hAnsi="Times New Roman" w:cs="Times New Roman"/>
          <w:i/>
          <w:sz w:val="28"/>
          <w:szCs w:val="28"/>
        </w:rPr>
        <w:t>а</w:t>
      </w:r>
      <w:r w:rsidR="003F3C44" w:rsidRPr="00B136FE">
        <w:rPr>
          <w:rFonts w:ascii="Times New Roman" w:hAnsi="Times New Roman" w:cs="Times New Roman"/>
          <w:i/>
          <w:sz w:val="28"/>
          <w:szCs w:val="28"/>
        </w:rPr>
        <w:t xml:space="preserve"> недвижимости</w:t>
      </w:r>
      <w:r w:rsidR="00445B74" w:rsidRPr="00B136FE">
        <w:rPr>
          <w:rFonts w:ascii="Times New Roman" w:hAnsi="Times New Roman" w:cs="Times New Roman"/>
          <w:i/>
          <w:sz w:val="28"/>
          <w:szCs w:val="28"/>
        </w:rPr>
        <w:t>, переходе права</w:t>
      </w:r>
      <w:r w:rsidR="00C250ED" w:rsidRPr="00B136FE">
        <w:rPr>
          <w:rFonts w:ascii="Times New Roman" w:hAnsi="Times New Roman" w:cs="Times New Roman"/>
          <w:i/>
          <w:sz w:val="28"/>
          <w:szCs w:val="28"/>
        </w:rPr>
        <w:t xml:space="preserve"> на него</w:t>
      </w:r>
      <w:r w:rsidR="00445B74" w:rsidRPr="00B136FE">
        <w:rPr>
          <w:rFonts w:ascii="Times New Roman" w:hAnsi="Times New Roman" w:cs="Times New Roman"/>
          <w:i/>
          <w:sz w:val="28"/>
          <w:szCs w:val="28"/>
        </w:rPr>
        <w:t xml:space="preserve">, а также </w:t>
      </w:r>
      <w:r w:rsidR="004F62C5" w:rsidRPr="00B136FE">
        <w:rPr>
          <w:rFonts w:ascii="Times New Roman" w:hAnsi="Times New Roman" w:cs="Times New Roman"/>
          <w:i/>
          <w:sz w:val="28"/>
          <w:szCs w:val="28"/>
        </w:rPr>
        <w:t>при государственной регистрации ограничения и</w:t>
      </w:r>
      <w:r w:rsidR="00445B74" w:rsidRPr="00B136FE">
        <w:rPr>
          <w:rFonts w:ascii="Times New Roman" w:hAnsi="Times New Roman" w:cs="Times New Roman"/>
          <w:i/>
          <w:sz w:val="28"/>
          <w:szCs w:val="28"/>
        </w:rPr>
        <w:t>ли</w:t>
      </w:r>
      <w:r w:rsidR="004F62C5" w:rsidRPr="00B136FE">
        <w:rPr>
          <w:rFonts w:ascii="Times New Roman" w:hAnsi="Times New Roman" w:cs="Times New Roman"/>
          <w:i/>
          <w:sz w:val="28"/>
          <w:szCs w:val="28"/>
        </w:rPr>
        <w:t xml:space="preserve"> обременения</w:t>
      </w:r>
      <w:r>
        <w:rPr>
          <w:rFonts w:ascii="Times New Roman" w:hAnsi="Times New Roman" w:cs="Times New Roman"/>
          <w:sz w:val="28"/>
          <w:szCs w:val="28"/>
        </w:rPr>
        <w:t xml:space="preserve">, - пояснила руководитель Управления Росреестра по Орловской области Надежда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Кацура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068AB" w:rsidRDefault="009068AB" w:rsidP="006168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5B4" w:rsidRDefault="00CB15B4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EF05FD" w:rsidRDefault="00747C0E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160655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32A71" w:rsidRPr="00732A71">
        <w:rPr>
          <w:rFonts w:ascii="Arial" w:hAnsi="Arial" w:cs="Arial"/>
          <w:sz w:val="20"/>
          <w:szCs w:val="20"/>
        </w:rPr>
        <w:t xml:space="preserve">Пресс-служба </w:t>
      </w:r>
      <w:r w:rsidR="00EF05FD">
        <w:rPr>
          <w:rFonts w:ascii="Arial" w:hAnsi="Arial" w:cs="Arial"/>
          <w:sz w:val="20"/>
          <w:szCs w:val="20"/>
        </w:rPr>
        <w:t xml:space="preserve">Управления </w:t>
      </w:r>
    </w:p>
    <w:p w:rsidR="00732A71" w:rsidRPr="00732A71" w:rsidRDefault="00732A71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>Росре</w:t>
      </w:r>
      <w:r w:rsidR="00726096">
        <w:rPr>
          <w:rFonts w:ascii="Arial" w:hAnsi="Arial" w:cs="Arial"/>
          <w:sz w:val="20"/>
          <w:szCs w:val="20"/>
        </w:rPr>
        <w:t>е</w:t>
      </w:r>
      <w:r w:rsidRPr="00732A71">
        <w:rPr>
          <w:rFonts w:ascii="Arial" w:hAnsi="Arial" w:cs="Arial"/>
          <w:sz w:val="20"/>
          <w:szCs w:val="20"/>
        </w:rPr>
        <w:t>страпо Орловской области</w:t>
      </w:r>
    </w:p>
    <w:p w:rsidR="005542F1" w:rsidRDefault="005542F1" w:rsidP="005542F1"/>
    <w:p w:rsidR="00732A71" w:rsidRDefault="00732A71" w:rsidP="005542F1"/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353597"/>
    <w:rsid w:val="00026B3D"/>
    <w:rsid w:val="0005787A"/>
    <w:rsid w:val="000A299F"/>
    <w:rsid w:val="000F039E"/>
    <w:rsid w:val="000F5A72"/>
    <w:rsid w:val="00104834"/>
    <w:rsid w:val="0016014A"/>
    <w:rsid w:val="001762FF"/>
    <w:rsid w:val="001B15BE"/>
    <w:rsid w:val="001F0F20"/>
    <w:rsid w:val="001F3FB1"/>
    <w:rsid w:val="001F5037"/>
    <w:rsid w:val="00231792"/>
    <w:rsid w:val="002324FD"/>
    <w:rsid w:val="0026436D"/>
    <w:rsid w:val="00283D9A"/>
    <w:rsid w:val="002A2873"/>
    <w:rsid w:val="002C5401"/>
    <w:rsid w:val="002D5E1F"/>
    <w:rsid w:val="002D780D"/>
    <w:rsid w:val="002F3B24"/>
    <w:rsid w:val="003423BA"/>
    <w:rsid w:val="003518AA"/>
    <w:rsid w:val="00353597"/>
    <w:rsid w:val="0036750E"/>
    <w:rsid w:val="00375F8B"/>
    <w:rsid w:val="00394C72"/>
    <w:rsid w:val="003A01ED"/>
    <w:rsid w:val="003B47BC"/>
    <w:rsid w:val="003C2D97"/>
    <w:rsid w:val="003F3C44"/>
    <w:rsid w:val="00421636"/>
    <w:rsid w:val="00445B74"/>
    <w:rsid w:val="00451CA3"/>
    <w:rsid w:val="004B7735"/>
    <w:rsid w:val="004E2F6E"/>
    <w:rsid w:val="004F02C7"/>
    <w:rsid w:val="004F62C5"/>
    <w:rsid w:val="005457B0"/>
    <w:rsid w:val="005542F1"/>
    <w:rsid w:val="00564236"/>
    <w:rsid w:val="005925C4"/>
    <w:rsid w:val="005A2529"/>
    <w:rsid w:val="005C2086"/>
    <w:rsid w:val="005C2554"/>
    <w:rsid w:val="005C3CDF"/>
    <w:rsid w:val="006168DF"/>
    <w:rsid w:val="00630A47"/>
    <w:rsid w:val="00632094"/>
    <w:rsid w:val="00641173"/>
    <w:rsid w:val="006424A5"/>
    <w:rsid w:val="0065072D"/>
    <w:rsid w:val="00654A53"/>
    <w:rsid w:val="006714D5"/>
    <w:rsid w:val="00726096"/>
    <w:rsid w:val="00732167"/>
    <w:rsid w:val="00732A71"/>
    <w:rsid w:val="00747C0E"/>
    <w:rsid w:val="00754831"/>
    <w:rsid w:val="00765A81"/>
    <w:rsid w:val="00805F62"/>
    <w:rsid w:val="00875BE8"/>
    <w:rsid w:val="008E4D35"/>
    <w:rsid w:val="008F4830"/>
    <w:rsid w:val="009068AB"/>
    <w:rsid w:val="009113A8"/>
    <w:rsid w:val="009305CB"/>
    <w:rsid w:val="00936E9B"/>
    <w:rsid w:val="00953D4D"/>
    <w:rsid w:val="0098343F"/>
    <w:rsid w:val="00997581"/>
    <w:rsid w:val="009A2A11"/>
    <w:rsid w:val="009C222E"/>
    <w:rsid w:val="00A7127E"/>
    <w:rsid w:val="00A94D61"/>
    <w:rsid w:val="00B136FE"/>
    <w:rsid w:val="00B306C7"/>
    <w:rsid w:val="00B36971"/>
    <w:rsid w:val="00B44F44"/>
    <w:rsid w:val="00B7602E"/>
    <w:rsid w:val="00B80FDF"/>
    <w:rsid w:val="00B93146"/>
    <w:rsid w:val="00B95DFB"/>
    <w:rsid w:val="00BC4A2B"/>
    <w:rsid w:val="00C250ED"/>
    <w:rsid w:val="00C27992"/>
    <w:rsid w:val="00C77FE6"/>
    <w:rsid w:val="00CA76C8"/>
    <w:rsid w:val="00CB15B4"/>
    <w:rsid w:val="00CD24AB"/>
    <w:rsid w:val="00CF138A"/>
    <w:rsid w:val="00D00DED"/>
    <w:rsid w:val="00D157B5"/>
    <w:rsid w:val="00D22067"/>
    <w:rsid w:val="00D33AEE"/>
    <w:rsid w:val="00D60725"/>
    <w:rsid w:val="00D72ABC"/>
    <w:rsid w:val="00D81C44"/>
    <w:rsid w:val="00D86D84"/>
    <w:rsid w:val="00D925CB"/>
    <w:rsid w:val="00DC29FE"/>
    <w:rsid w:val="00DC7846"/>
    <w:rsid w:val="00DD4367"/>
    <w:rsid w:val="00DF00B5"/>
    <w:rsid w:val="00DF19A6"/>
    <w:rsid w:val="00E0081D"/>
    <w:rsid w:val="00E37A35"/>
    <w:rsid w:val="00E52571"/>
    <w:rsid w:val="00E80D4F"/>
    <w:rsid w:val="00EB4EF7"/>
    <w:rsid w:val="00EB519C"/>
    <w:rsid w:val="00EF05FD"/>
    <w:rsid w:val="00F02B42"/>
    <w:rsid w:val="00F14D10"/>
    <w:rsid w:val="00F25734"/>
    <w:rsid w:val="00F478E6"/>
    <w:rsid w:val="00F70676"/>
    <w:rsid w:val="00FA7632"/>
    <w:rsid w:val="00FB35C6"/>
    <w:rsid w:val="00FC7F15"/>
    <w:rsid w:val="00FD5C89"/>
    <w:rsid w:val="00FF3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Катерина</cp:lastModifiedBy>
  <cp:revision>2</cp:revision>
  <cp:lastPrinted>2021-01-15T11:46:00Z</cp:lastPrinted>
  <dcterms:created xsi:type="dcterms:W3CDTF">2021-01-21T07:15:00Z</dcterms:created>
  <dcterms:modified xsi:type="dcterms:W3CDTF">2021-01-21T07:15:00Z</dcterms:modified>
</cp:coreProperties>
</file>