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A31" w:rsidRPr="00144A31" w:rsidRDefault="005C78C9" w:rsidP="00144A31">
      <w:pPr>
        <w:jc w:val="right"/>
        <w:rPr>
          <w:rFonts w:ascii="Arial" w:eastAsia="Calibri" w:hAnsi="Arial" w:cs="Arial"/>
          <w:color w:val="595959"/>
          <w:sz w:val="24"/>
        </w:rPr>
      </w:pPr>
      <w:r>
        <w:rPr>
          <w:rFonts w:ascii="Arial" w:eastAsia="Calibri" w:hAnsi="Arial" w:cs="Arial"/>
          <w:color w:val="595959"/>
          <w:sz w:val="24"/>
        </w:rPr>
        <w:t>21.01.2021</w:t>
      </w:r>
    </w:p>
    <w:p w:rsidR="00144A31" w:rsidRPr="00144A31" w:rsidRDefault="00BD1320" w:rsidP="00AF4C82">
      <w:pPr>
        <w:spacing w:line="276" w:lineRule="auto"/>
        <w:rPr>
          <w:rFonts w:ascii="Arial" w:eastAsia="Calibri" w:hAnsi="Arial" w:cs="Arial"/>
          <w:b/>
          <w:bCs/>
          <w:sz w:val="48"/>
        </w:rPr>
      </w:pPr>
      <w:r w:rsidRPr="00BD1320">
        <w:rPr>
          <w:rFonts w:ascii="Arial" w:eastAsia="Calibri" w:hAnsi="Arial" w:cs="Arial"/>
          <w:b/>
          <w:bCs/>
          <w:sz w:val="48"/>
        </w:rPr>
        <w:t>ПУТЕШЕСТВИЕ ВО ВРЕМЕНИ С</w:t>
      </w:r>
      <w:r>
        <w:rPr>
          <w:rFonts w:ascii="Arial" w:eastAsia="Calibri" w:hAnsi="Arial" w:cs="Arial"/>
          <w:b/>
          <w:bCs/>
          <w:sz w:val="48"/>
        </w:rPr>
        <w:t xml:space="preserve"> ПЕРЕПИСЬЮ. ВПЕРЕД, В БУДУЩЕЕ! </w:t>
      </w:r>
    </w:p>
    <w:p w:rsidR="00144A31" w:rsidRPr="00D108E4" w:rsidRDefault="006C7555" w:rsidP="00BD1320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Сегодня  стало известно, что</w:t>
      </w:r>
      <w:r w:rsidRPr="006C7555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культовый спортивный автомобиль DeLorean DMC-12, показанный в фильме «Назад в будущее», может быть возрожден. </w:t>
      </w:r>
      <w:r w:rsidR="00BD1320" w:rsidRPr="00BD132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Ровно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сорок лет назад он стал </w:t>
      </w:r>
      <w:r w:rsidR="00BD1320" w:rsidRPr="00BD1320">
        <w:rPr>
          <w:rFonts w:ascii="Arial" w:eastAsia="Calibri" w:hAnsi="Arial" w:cs="Arial"/>
          <w:b/>
          <w:bCs/>
          <w:color w:val="525252"/>
          <w:sz w:val="24"/>
          <w:szCs w:val="24"/>
        </w:rPr>
        <w:t>прообразом машины времени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, позволив</w:t>
      </w:r>
      <w:r w:rsidR="00BD1320" w:rsidRPr="00BD132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героям переместиться на 30 лет вперед и обратно, чтобы лучше узнать прошлое и попробовать изменить будущее. Самое время сделать то же самое при помо</w:t>
      </w:r>
      <w:r w:rsidR="00BD132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щи данных переписи населения.  </w:t>
      </w:r>
    </w:p>
    <w:p w:rsidR="00BD1320" w:rsidRPr="00BD1320" w:rsidRDefault="00BD1320" w:rsidP="00BD1320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D1320">
        <w:rPr>
          <w:rFonts w:ascii="Arial" w:eastAsia="Calibri" w:hAnsi="Arial" w:cs="Arial"/>
          <w:color w:val="525252"/>
          <w:sz w:val="24"/>
          <w:szCs w:val="24"/>
        </w:rPr>
        <w:t>21 января 1981 года на конвейере завода DMC была выпущена первая модель автомобиля DMC-12, более известного как DeLorean. Этот автомобиль обрел культовый статус, благодаря своей «роли» в кинотрилогии «Назад в будущее» режиссера Роберта Земекиса</w:t>
      </w:r>
      <w:r w:rsidR="00591995">
        <w:rPr>
          <w:rFonts w:ascii="Arial" w:eastAsia="Calibri" w:hAnsi="Arial" w:cs="Arial"/>
          <w:color w:val="525252"/>
          <w:sz w:val="24"/>
          <w:szCs w:val="24"/>
        </w:rPr>
        <w:t>.</w:t>
      </w:r>
      <w:r w:rsidRPr="00BD1320">
        <w:rPr>
          <w:rFonts w:ascii="Arial" w:eastAsia="Calibri" w:hAnsi="Arial" w:cs="Arial"/>
          <w:color w:val="525252"/>
          <w:sz w:val="24"/>
          <w:szCs w:val="24"/>
        </w:rPr>
        <w:t xml:space="preserve"> Именно на DMC-12 герои фильма из своего 1985 года смогли посетить 1955, 2015 и даже 1885 и, наверное, каждый сделал важные выводы.</w:t>
      </w:r>
    </w:p>
    <w:p w:rsidR="00BD1320" w:rsidRPr="00BD1320" w:rsidRDefault="00DC79AC" w:rsidP="00BD1320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Находить важные детали </w:t>
      </w:r>
      <w:r w:rsidR="00352EF9">
        <w:rPr>
          <w:rFonts w:ascii="Arial" w:eastAsia="Calibri" w:hAnsi="Arial" w:cs="Arial"/>
          <w:color w:val="525252"/>
          <w:sz w:val="24"/>
          <w:szCs w:val="24"/>
        </w:rPr>
        <w:t xml:space="preserve">в разные периоды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времени позволяет </w:t>
      </w:r>
      <w:r w:rsidR="00352EF9">
        <w:rPr>
          <w:rFonts w:ascii="Arial" w:eastAsia="Calibri" w:hAnsi="Arial" w:cs="Arial"/>
          <w:color w:val="525252"/>
          <w:sz w:val="24"/>
          <w:szCs w:val="24"/>
        </w:rPr>
        <w:t xml:space="preserve">и </w:t>
      </w:r>
      <w:r w:rsidR="004C5A96">
        <w:rPr>
          <w:rFonts w:ascii="Arial" w:eastAsia="Calibri" w:hAnsi="Arial" w:cs="Arial"/>
          <w:color w:val="525252"/>
          <w:sz w:val="24"/>
          <w:szCs w:val="24"/>
        </w:rPr>
        <w:t>статистика</w:t>
      </w:r>
      <w:r w:rsidR="00BD1320" w:rsidRPr="00BD1320">
        <w:rPr>
          <w:rFonts w:ascii="Arial" w:eastAsia="Calibri" w:hAnsi="Arial" w:cs="Arial"/>
          <w:color w:val="525252"/>
          <w:sz w:val="24"/>
          <w:szCs w:val="24"/>
        </w:rPr>
        <w:t xml:space="preserve">. Она показывает, как меняется население, его предпочтения и возможности, а с ним и вся экономика страны. Зная, какими мы были 30, 20, 10  лет назад, кем стали сегодня — мы можем не только  заглянуть в будущее,  но и планировать его.  Попробуем совершить короткий экскурс. </w:t>
      </w:r>
    </w:p>
    <w:p w:rsidR="00BD1320" w:rsidRPr="00BD1320" w:rsidRDefault="00BD1320" w:rsidP="00BD1320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D1320">
        <w:rPr>
          <w:rFonts w:ascii="Arial" w:eastAsia="Calibri" w:hAnsi="Arial" w:cs="Arial"/>
          <w:color w:val="525252"/>
          <w:sz w:val="24"/>
          <w:szCs w:val="24"/>
        </w:rPr>
        <w:t>Так, по данным переписи 1</w:t>
      </w:r>
      <w:r w:rsidR="001D6E45">
        <w:rPr>
          <w:rFonts w:ascii="Arial" w:eastAsia="Calibri" w:hAnsi="Arial" w:cs="Arial"/>
          <w:color w:val="525252"/>
          <w:sz w:val="24"/>
          <w:szCs w:val="24"/>
        </w:rPr>
        <w:t>989 года, в РСФСР было 12,7 млн</w:t>
      </w:r>
      <w:r w:rsidRPr="00BD1320">
        <w:rPr>
          <w:rFonts w:ascii="Arial" w:eastAsia="Calibri" w:hAnsi="Arial" w:cs="Arial"/>
          <w:color w:val="525252"/>
          <w:sz w:val="24"/>
          <w:szCs w:val="24"/>
        </w:rPr>
        <w:t xml:space="preserve"> жителей с высшим образованием и 21,7 млн — со среднимспециальным, что составляло 10 и 18% населения республики старше 15 лет. В 2002 году уже 15% (19 млн) жителей России в этой возрастной категории имели высшее образование и 27% (32,9 млн) — среднеепрофессиональное.  Спустя 8 лет, по данным переписи-2010, высшее образование имели уже 22% (26,8 млн), а среднееп</w:t>
      </w:r>
      <w:r w:rsidR="001D6E45">
        <w:rPr>
          <w:rFonts w:ascii="Arial" w:eastAsia="Calibri" w:hAnsi="Arial" w:cs="Arial"/>
          <w:color w:val="525252"/>
          <w:sz w:val="24"/>
          <w:szCs w:val="24"/>
        </w:rPr>
        <w:t>рофессиональное — 30% (36,7 млн</w:t>
      </w:r>
      <w:r w:rsidRPr="00BD1320">
        <w:rPr>
          <w:rFonts w:ascii="Arial" w:eastAsia="Calibri" w:hAnsi="Arial" w:cs="Arial"/>
          <w:color w:val="525252"/>
          <w:sz w:val="24"/>
          <w:szCs w:val="24"/>
        </w:rPr>
        <w:t xml:space="preserve">). Как видно, </w:t>
      </w:r>
      <w:r w:rsidR="002328FD">
        <w:rPr>
          <w:rFonts w:ascii="Arial" w:eastAsia="Calibri" w:hAnsi="Arial" w:cs="Arial"/>
          <w:color w:val="525252"/>
          <w:sz w:val="24"/>
          <w:szCs w:val="24"/>
        </w:rPr>
        <w:t xml:space="preserve">вырос </w:t>
      </w:r>
      <w:r w:rsidR="001D6E45">
        <w:rPr>
          <w:rFonts w:ascii="Arial" w:eastAsia="Calibri" w:hAnsi="Arial" w:cs="Arial"/>
          <w:color w:val="525252"/>
          <w:sz w:val="24"/>
          <w:szCs w:val="24"/>
        </w:rPr>
        <w:t xml:space="preserve">спрос на </w:t>
      </w:r>
      <w:r w:rsidR="00AD75FF">
        <w:rPr>
          <w:rFonts w:ascii="Arial" w:eastAsia="Calibri" w:hAnsi="Arial" w:cs="Arial"/>
          <w:color w:val="525252"/>
          <w:sz w:val="24"/>
          <w:szCs w:val="24"/>
        </w:rPr>
        <w:t xml:space="preserve">высшее </w:t>
      </w:r>
      <w:r w:rsidR="001D6E45">
        <w:rPr>
          <w:rFonts w:ascii="Arial" w:eastAsia="Calibri" w:hAnsi="Arial" w:cs="Arial"/>
          <w:color w:val="525252"/>
          <w:sz w:val="24"/>
          <w:szCs w:val="24"/>
        </w:rPr>
        <w:t>образование</w:t>
      </w:r>
      <w:r w:rsidRPr="00BD1320">
        <w:rPr>
          <w:rFonts w:ascii="Arial" w:eastAsia="Calibri" w:hAnsi="Arial" w:cs="Arial"/>
          <w:color w:val="525252"/>
          <w:sz w:val="24"/>
          <w:szCs w:val="24"/>
        </w:rPr>
        <w:t>. Как повлияло это на предпочтения в работе?</w:t>
      </w:r>
    </w:p>
    <w:p w:rsidR="00BD1320" w:rsidRPr="00BD1320" w:rsidRDefault="00BD1320" w:rsidP="00BD1320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D1320">
        <w:rPr>
          <w:rFonts w:ascii="Arial" w:eastAsia="Calibri" w:hAnsi="Arial" w:cs="Arial"/>
          <w:color w:val="525252"/>
          <w:sz w:val="24"/>
          <w:szCs w:val="24"/>
        </w:rPr>
        <w:t xml:space="preserve">В 80-е годы популярностью пользовались профессии работников нефтегазовой промышленности, товароведов, продавцов, сотрудников гостиниц, мастеров телеателье, наладчиков оборудования. </w:t>
      </w:r>
    </w:p>
    <w:p w:rsidR="00BD1320" w:rsidRPr="00BD1320" w:rsidRDefault="00BD1320" w:rsidP="00BD1320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D1320">
        <w:rPr>
          <w:rFonts w:ascii="Arial" w:eastAsia="Calibri" w:hAnsi="Arial" w:cs="Arial"/>
          <w:color w:val="525252"/>
          <w:sz w:val="24"/>
          <w:szCs w:val="24"/>
        </w:rPr>
        <w:t xml:space="preserve">Считается, что на выбор и появление вакансий в гостиничном деле влияло развитие туризма после Олимпиады-80. Наладчики и специалисты в электронике стали требоваться  с </w:t>
      </w:r>
      <w:r w:rsidR="004C5A96">
        <w:rPr>
          <w:rFonts w:ascii="Arial" w:eastAsia="Calibri" w:hAnsi="Arial" w:cs="Arial"/>
          <w:color w:val="525252"/>
          <w:sz w:val="24"/>
          <w:szCs w:val="24"/>
        </w:rPr>
        <w:t xml:space="preserve">автоматизацией </w:t>
      </w:r>
      <w:r w:rsidRPr="00BD1320">
        <w:rPr>
          <w:rFonts w:ascii="Arial" w:eastAsia="Calibri" w:hAnsi="Arial" w:cs="Arial"/>
          <w:color w:val="525252"/>
          <w:sz w:val="24"/>
          <w:szCs w:val="24"/>
        </w:rPr>
        <w:t>промышл</w:t>
      </w:r>
      <w:r w:rsidR="004C5A96">
        <w:rPr>
          <w:rFonts w:ascii="Arial" w:eastAsia="Calibri" w:hAnsi="Arial" w:cs="Arial"/>
          <w:color w:val="525252"/>
          <w:sz w:val="24"/>
          <w:szCs w:val="24"/>
        </w:rPr>
        <w:t>енности</w:t>
      </w:r>
      <w:r w:rsidRPr="00BD1320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  <w:r w:rsidRPr="00BD1320">
        <w:rPr>
          <w:rFonts w:ascii="Arial" w:eastAsia="Calibri" w:hAnsi="Arial" w:cs="Arial"/>
          <w:color w:val="525252"/>
          <w:sz w:val="24"/>
          <w:szCs w:val="24"/>
        </w:rPr>
        <w:lastRenderedPageBreak/>
        <w:t xml:space="preserve">Очевидно, </w:t>
      </w:r>
      <w:r w:rsidR="004C5A96">
        <w:rPr>
          <w:rFonts w:ascii="Arial" w:eastAsia="Calibri" w:hAnsi="Arial" w:cs="Arial"/>
          <w:color w:val="525252"/>
          <w:sz w:val="24"/>
          <w:szCs w:val="24"/>
        </w:rPr>
        <w:t xml:space="preserve">одним из переломных моментов в развитии профессионального образования </w:t>
      </w:r>
      <w:r w:rsidRPr="00BD1320">
        <w:rPr>
          <w:rFonts w:ascii="Arial" w:eastAsia="Calibri" w:hAnsi="Arial" w:cs="Arial"/>
          <w:color w:val="525252"/>
          <w:sz w:val="24"/>
          <w:szCs w:val="24"/>
        </w:rPr>
        <w:t xml:space="preserve">стали 80-е годы, когда на рынке труда </w:t>
      </w:r>
      <w:r w:rsidR="004C5A96">
        <w:rPr>
          <w:rFonts w:ascii="Arial" w:eastAsia="Calibri" w:hAnsi="Arial" w:cs="Arial"/>
          <w:color w:val="525252"/>
          <w:sz w:val="24"/>
          <w:szCs w:val="24"/>
        </w:rPr>
        <w:t xml:space="preserve">появилась необходимость в дополнительных </w:t>
      </w:r>
      <w:r w:rsidR="004C5A96" w:rsidRPr="00BD1320">
        <w:rPr>
          <w:rFonts w:ascii="Arial" w:eastAsia="Calibri" w:hAnsi="Arial" w:cs="Arial"/>
          <w:color w:val="525252"/>
          <w:sz w:val="24"/>
          <w:szCs w:val="24"/>
        </w:rPr>
        <w:t>квалифицир</w:t>
      </w:r>
      <w:r w:rsidR="004C5A96">
        <w:rPr>
          <w:rFonts w:ascii="Arial" w:eastAsia="Calibri" w:hAnsi="Arial" w:cs="Arial"/>
          <w:color w:val="525252"/>
          <w:sz w:val="24"/>
          <w:szCs w:val="24"/>
        </w:rPr>
        <w:t>ованных</w:t>
      </w:r>
      <w:r w:rsidRPr="00BD1320">
        <w:rPr>
          <w:rFonts w:ascii="Arial" w:eastAsia="Calibri" w:hAnsi="Arial" w:cs="Arial"/>
          <w:color w:val="525252"/>
          <w:sz w:val="24"/>
          <w:szCs w:val="24"/>
        </w:rPr>
        <w:t xml:space="preserve"> знания</w:t>
      </w:r>
      <w:r w:rsidR="004C5A96">
        <w:rPr>
          <w:rFonts w:ascii="Arial" w:eastAsia="Calibri" w:hAnsi="Arial" w:cs="Arial"/>
          <w:color w:val="525252"/>
          <w:sz w:val="24"/>
          <w:szCs w:val="24"/>
        </w:rPr>
        <w:t>х</w:t>
      </w:r>
      <w:r w:rsidRPr="00BD1320">
        <w:rPr>
          <w:rFonts w:ascii="Arial" w:eastAsia="Calibri" w:hAnsi="Arial" w:cs="Arial"/>
          <w:color w:val="525252"/>
          <w:sz w:val="24"/>
          <w:szCs w:val="24"/>
        </w:rPr>
        <w:t xml:space="preserve">. Динамика данных переписей (по образованию, росту числа городских жителей) показывала работодателям: спрос на новые специальности и вакансии будет. </w:t>
      </w:r>
    </w:p>
    <w:p w:rsidR="00BD1320" w:rsidRPr="00BD1320" w:rsidRDefault="00BD1320" w:rsidP="00BD1320">
      <w:pPr>
        <w:spacing w:line="276" w:lineRule="auto"/>
        <w:ind w:firstLine="709"/>
        <w:jc w:val="both"/>
        <w:rPr>
          <w:rFonts w:ascii="Arial" w:eastAsia="Calibri" w:hAnsi="Arial" w:cs="Arial"/>
          <w:b/>
          <w:color w:val="525252"/>
          <w:sz w:val="24"/>
          <w:szCs w:val="24"/>
        </w:rPr>
      </w:pPr>
      <w:r w:rsidRPr="00BD1320">
        <w:rPr>
          <w:rFonts w:ascii="Arial" w:eastAsia="Calibri" w:hAnsi="Arial" w:cs="Arial"/>
          <w:color w:val="525252"/>
          <w:sz w:val="24"/>
          <w:szCs w:val="24"/>
        </w:rPr>
        <w:t xml:space="preserve"> Как изменилась ситуация с ростом числа специалистов с дипломом? «Сейчас в разряд популярных часто попадают высокооплачиваемые профессии и те, спрос на которые стабильно растет: сфера IT, биотехнологии, маркетинга, сетевых коммуникаций. Традиционно замечен спрос на профессии в  области продаж и сферы услуг (водители и т.д.). По всем этим профессиям публикуется больше всего вакансий», — отмечает </w:t>
      </w:r>
      <w:r w:rsidRPr="00BD1320">
        <w:rPr>
          <w:rFonts w:ascii="Arial" w:eastAsia="Calibri" w:hAnsi="Arial" w:cs="Arial"/>
          <w:b/>
          <w:color w:val="525252"/>
          <w:sz w:val="24"/>
          <w:szCs w:val="24"/>
        </w:rPr>
        <w:t xml:space="preserve">Людмила Иванова-Швец, доцент базовой кафедры «Развитие человеческого капитала» РЭУ им Г. В. Плеханова.  </w:t>
      </w:r>
    </w:p>
    <w:p w:rsidR="00BD1320" w:rsidRPr="00BD1320" w:rsidRDefault="00BD1320" w:rsidP="00BD1320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D1320">
        <w:rPr>
          <w:rFonts w:ascii="Arial" w:eastAsia="Calibri" w:hAnsi="Arial" w:cs="Arial"/>
          <w:color w:val="525252"/>
          <w:sz w:val="24"/>
          <w:szCs w:val="24"/>
        </w:rPr>
        <w:t xml:space="preserve">Рынок труда становится более контрастным. Но, судя по данным ВПН-2010, </w:t>
      </w:r>
      <w:r w:rsidR="00081E5F">
        <w:rPr>
          <w:rFonts w:ascii="Arial" w:eastAsia="Calibri" w:hAnsi="Arial" w:cs="Arial"/>
          <w:color w:val="525252"/>
          <w:sz w:val="24"/>
          <w:szCs w:val="24"/>
        </w:rPr>
        <w:t xml:space="preserve">в дальнейшем мы еще </w:t>
      </w:r>
      <w:r w:rsidRPr="00BD1320">
        <w:rPr>
          <w:rFonts w:ascii="Arial" w:eastAsia="Calibri" w:hAnsi="Arial" w:cs="Arial"/>
          <w:color w:val="525252"/>
          <w:sz w:val="24"/>
          <w:szCs w:val="24"/>
        </w:rPr>
        <w:t>увидим рост процентной доли россиян с высшим образованием. Точную картину покажет предстоящая пе</w:t>
      </w:r>
      <w:r w:rsidR="00D3605B">
        <w:rPr>
          <w:rFonts w:ascii="Arial" w:eastAsia="Calibri" w:hAnsi="Arial" w:cs="Arial"/>
          <w:color w:val="525252"/>
          <w:sz w:val="24"/>
          <w:szCs w:val="24"/>
        </w:rPr>
        <w:t>репись населения</w:t>
      </w:r>
      <w:r w:rsidR="006420B7">
        <w:rPr>
          <w:rFonts w:ascii="Arial" w:eastAsia="Calibri" w:hAnsi="Arial" w:cs="Arial"/>
          <w:color w:val="525252"/>
          <w:sz w:val="24"/>
          <w:szCs w:val="24"/>
        </w:rPr>
        <w:t xml:space="preserve"> 2021 года. </w:t>
      </w:r>
      <w:r w:rsidRPr="00BD1320">
        <w:rPr>
          <w:rFonts w:ascii="Arial" w:eastAsia="Calibri" w:hAnsi="Arial" w:cs="Arial"/>
          <w:color w:val="525252"/>
          <w:sz w:val="24"/>
          <w:szCs w:val="24"/>
        </w:rPr>
        <w:t>Новые данные, в том числе и об изменениях в составе разных поколений, позволят экспертам сделать некоторые прогнозы и на 30 лет вперед.</w:t>
      </w:r>
    </w:p>
    <w:p w:rsidR="00BD1320" w:rsidRPr="00BD1320" w:rsidRDefault="00BD1320" w:rsidP="00BD1320">
      <w:pPr>
        <w:spacing w:line="276" w:lineRule="auto"/>
        <w:ind w:firstLine="709"/>
        <w:jc w:val="both"/>
        <w:rPr>
          <w:rFonts w:ascii="Arial" w:eastAsia="Calibri" w:hAnsi="Arial" w:cs="Arial"/>
          <w:b/>
          <w:color w:val="525252"/>
          <w:sz w:val="24"/>
          <w:szCs w:val="24"/>
        </w:rPr>
      </w:pPr>
      <w:r w:rsidRPr="00BD1320">
        <w:rPr>
          <w:rFonts w:ascii="Arial" w:eastAsia="Calibri" w:hAnsi="Arial" w:cs="Arial"/>
          <w:color w:val="525252"/>
          <w:sz w:val="24"/>
          <w:szCs w:val="24"/>
        </w:rPr>
        <w:t xml:space="preserve">«С точки зрения теории поколений каждое время определяет свои популярные профессии. Например, сейчас многие дети хотят быть учеными, потому что видят, как нужны новые научные решения. Специальности, требующие высоких технологическихзнаний, популярны и у поколения Z, рожденных с 1985 года. Они выбирают урбанистику, архитектору, дизайн. Но на вопросы переписи-89 отвечали представители предыдущего поколения Х, для которых характерны другие ценности. Одна из которых —  «уникальность». Этим можно объяснить и рост популярности в то время нестандартных умственных  специальностей, как наладчик спецоборудования», — поясняет </w:t>
      </w:r>
      <w:r w:rsidRPr="00BD1320">
        <w:rPr>
          <w:rFonts w:ascii="Arial" w:eastAsia="Calibri" w:hAnsi="Arial" w:cs="Arial"/>
          <w:b/>
          <w:color w:val="525252"/>
          <w:sz w:val="24"/>
          <w:szCs w:val="24"/>
        </w:rPr>
        <w:t xml:space="preserve">основатель и координатор российской школы теории поколений RuGenerations Евгения Шамис. </w:t>
      </w:r>
    </w:p>
    <w:p w:rsidR="00BD1320" w:rsidRPr="00BD1320" w:rsidRDefault="00BD1320" w:rsidP="00BD1320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D1320">
        <w:rPr>
          <w:rFonts w:ascii="Arial" w:eastAsia="Calibri" w:hAnsi="Arial" w:cs="Arial"/>
          <w:color w:val="525252"/>
          <w:sz w:val="24"/>
          <w:szCs w:val="24"/>
        </w:rPr>
        <w:t xml:space="preserve">«К 2045 году, судя </w:t>
      </w:r>
      <w:r w:rsidR="00CD5DD8">
        <w:rPr>
          <w:rFonts w:ascii="Arial" w:eastAsia="Calibri" w:hAnsi="Arial" w:cs="Arial"/>
          <w:color w:val="525252"/>
          <w:sz w:val="24"/>
          <w:szCs w:val="24"/>
        </w:rPr>
        <w:t xml:space="preserve">по </w:t>
      </w:r>
      <w:r w:rsidRPr="00BD1320">
        <w:rPr>
          <w:rFonts w:ascii="Arial" w:eastAsia="Calibri" w:hAnsi="Arial" w:cs="Arial"/>
          <w:color w:val="525252"/>
          <w:sz w:val="24"/>
          <w:szCs w:val="24"/>
        </w:rPr>
        <w:t xml:space="preserve">ценностям, характерным для очередного поколения, которое должно походить на послевоенное поколение беби-бумеров (родившихся в 1944-63 годах), вновь будет высокий спрос на инженеров и специалистов с математическим и техническим образованием, ответственных за внедрение больших систем», — делает прогноз эксперт.  Новые данные переписи, возможно, позволят сделать и другие выводы. И, во всяком случае, повлиять на развитие образовательных программ в нашей стране. </w:t>
      </w:r>
    </w:p>
    <w:p w:rsidR="00BD1320" w:rsidRPr="00BD1320" w:rsidRDefault="00BD1320" w:rsidP="00BD1320">
      <w:pPr>
        <w:spacing w:line="276" w:lineRule="auto"/>
        <w:ind w:firstLine="709"/>
        <w:jc w:val="both"/>
        <w:rPr>
          <w:rFonts w:ascii="Arial" w:eastAsia="Calibri" w:hAnsi="Arial" w:cs="Arial"/>
          <w:b/>
          <w:color w:val="525252"/>
          <w:sz w:val="24"/>
          <w:szCs w:val="24"/>
        </w:rPr>
      </w:pPr>
      <w:r w:rsidRPr="00BD1320">
        <w:rPr>
          <w:rFonts w:ascii="Arial" w:eastAsia="Calibri" w:hAnsi="Arial" w:cs="Arial"/>
          <w:color w:val="525252"/>
          <w:sz w:val="24"/>
          <w:szCs w:val="24"/>
        </w:rPr>
        <w:lastRenderedPageBreak/>
        <w:t xml:space="preserve"> «Перепись — это инструмент не только для работы с настоящим. Благодаря получению и сравнению меняющихся через десятилетие точных данных об образовании, источниках дохода, социальном статусе представителей разных возрастных групп, мы можем понимать, какое наше будущее и что в нем будет цениться в первую очередь. Поэтому участие во Всероссийской переписи населения 2021 года — очень важная и нужная штука для каждого. Предстоящая первая цифровая  перепись с сопоставлением разных методов сбора данных, в  том числе  BigData – это значительный  апдейт калибровки  решений  для  будущего», — отмечает </w:t>
      </w:r>
      <w:r w:rsidRPr="00BD1320">
        <w:rPr>
          <w:rFonts w:ascii="Arial" w:eastAsia="Calibri" w:hAnsi="Arial" w:cs="Arial"/>
          <w:b/>
          <w:color w:val="525252"/>
          <w:sz w:val="24"/>
          <w:szCs w:val="24"/>
        </w:rPr>
        <w:t xml:space="preserve">заместитель руководителя Росстата Павел Смелов. </w:t>
      </w:r>
    </w:p>
    <w:p w:rsidR="00AF4C82" w:rsidRPr="00AF4C82" w:rsidRDefault="00AF4C82" w:rsidP="00FF1758">
      <w:pPr>
        <w:spacing w:line="276" w:lineRule="auto"/>
        <w:ind w:firstLine="708"/>
        <w:jc w:val="both"/>
        <w:rPr>
          <w:rFonts w:ascii="Arial" w:eastAsia="Calibri" w:hAnsi="Arial" w:cs="Arial"/>
          <w:b/>
          <w:i/>
          <w:color w:val="525252"/>
          <w:sz w:val="24"/>
          <w:szCs w:val="24"/>
        </w:rPr>
      </w:pPr>
      <w:r>
        <w:rPr>
          <w:rFonts w:ascii="Arial" w:eastAsia="Calibri" w:hAnsi="Arial" w:cs="Arial"/>
          <w:b/>
          <w:i/>
          <w:color w:val="525252"/>
          <w:sz w:val="24"/>
          <w:szCs w:val="24"/>
        </w:rPr>
        <w:t>О</w:t>
      </w:r>
      <w:r w:rsidRPr="00AF4C82">
        <w:rPr>
          <w:rFonts w:ascii="Arial" w:eastAsia="Calibri" w:hAnsi="Arial" w:cs="Arial"/>
          <w:b/>
          <w:i/>
          <w:color w:val="525252"/>
          <w:sz w:val="24"/>
          <w:szCs w:val="24"/>
        </w:rPr>
        <w:t>б инфоповоде:</w:t>
      </w:r>
    </w:p>
    <w:p w:rsidR="00FF1758" w:rsidRPr="00FF1758" w:rsidRDefault="00FF1758" w:rsidP="00FF1758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FF1758">
        <w:rPr>
          <w:rFonts w:ascii="Arial" w:eastAsia="Calibri" w:hAnsi="Arial" w:cs="Arial"/>
          <w:i/>
          <w:color w:val="525252"/>
          <w:sz w:val="24"/>
          <w:szCs w:val="24"/>
        </w:rPr>
        <w:t>21 января 1981 года на конвейере завода DMC была выпущена первая модель автомобиля DMC-12, более известного как DeLorean. Это заднеприводный спортивный автомобиль, способный разгоняться до 177 километров в час. Всего за два года производства спорткара на заводе в Северной Ирландии, в продажу поступило более 9 тыс. DMC-12. Свою популярность этот автомобиль получил не только благодаря техническим характеристикам, на нем путешествовали в прошлое герои американской кинокартины «Назад в будущее», самого кассового фильма в 1985 году – он заработал в международном прокате 388,3 млн долларов, согласно данным портала BoxOfficeMojo.</w:t>
      </w:r>
    </w:p>
    <w:p w:rsidR="00FF1758" w:rsidRDefault="00FF1758" w:rsidP="00FF1758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FF1758">
        <w:rPr>
          <w:rFonts w:ascii="Arial" w:eastAsia="Calibri" w:hAnsi="Arial" w:cs="Arial"/>
          <w:i/>
          <w:color w:val="525252"/>
          <w:sz w:val="24"/>
          <w:szCs w:val="24"/>
        </w:rPr>
        <w:t xml:space="preserve">В 1985 году в США, по версии создателей фильма, были популярны профессии ученого, продавца автомобилей, бизнесмена средней руки, музыканта и учителя. </w:t>
      </w:r>
    </w:p>
    <w:p w:rsidR="00FF7AF6" w:rsidRDefault="00FF1758" w:rsidP="00D17792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>
        <w:rPr>
          <w:rFonts w:ascii="Arial" w:eastAsia="Calibri" w:hAnsi="Arial" w:cs="Arial"/>
          <w:i/>
          <w:color w:val="525252"/>
          <w:sz w:val="24"/>
          <w:szCs w:val="24"/>
        </w:rPr>
        <w:t>21</w:t>
      </w:r>
      <w:r w:rsidR="004964BD">
        <w:rPr>
          <w:rFonts w:ascii="Arial" w:eastAsia="Calibri" w:hAnsi="Arial" w:cs="Arial"/>
          <w:i/>
          <w:color w:val="525252"/>
          <w:sz w:val="24"/>
          <w:szCs w:val="24"/>
        </w:rPr>
        <w:t xml:space="preserve"> января 202</w:t>
      </w:r>
      <w:r w:rsidR="004964BD" w:rsidRPr="004964BD">
        <w:rPr>
          <w:rFonts w:ascii="Arial" w:eastAsia="Calibri" w:hAnsi="Arial" w:cs="Arial"/>
          <w:i/>
          <w:color w:val="525252"/>
          <w:sz w:val="24"/>
          <w:szCs w:val="24"/>
        </w:rPr>
        <w:t>1</w:t>
      </w:r>
      <w:r>
        <w:rPr>
          <w:rFonts w:ascii="Arial" w:eastAsia="Calibri" w:hAnsi="Arial" w:cs="Arial"/>
          <w:i/>
          <w:color w:val="525252"/>
          <w:sz w:val="24"/>
          <w:szCs w:val="24"/>
        </w:rPr>
        <w:t xml:space="preserve"> года стало известно, что  </w:t>
      </w:r>
      <w:r w:rsidRPr="00FF1758">
        <w:rPr>
          <w:rFonts w:ascii="Arial" w:eastAsia="Calibri" w:hAnsi="Arial" w:cs="Arial"/>
          <w:i/>
          <w:color w:val="525252"/>
          <w:sz w:val="24"/>
          <w:szCs w:val="24"/>
        </w:rPr>
        <w:t>знаменитый спортивный автомобиль DeLo</w:t>
      </w:r>
      <w:r>
        <w:rPr>
          <w:rFonts w:ascii="Arial" w:eastAsia="Calibri" w:hAnsi="Arial" w:cs="Arial"/>
          <w:i/>
          <w:color w:val="525252"/>
          <w:sz w:val="24"/>
          <w:szCs w:val="24"/>
        </w:rPr>
        <w:t>rean DMC-12</w:t>
      </w:r>
      <w:r w:rsidR="00D17792">
        <w:rPr>
          <w:rFonts w:ascii="Arial" w:eastAsia="Calibri" w:hAnsi="Arial" w:cs="Arial"/>
          <w:i/>
          <w:color w:val="525252"/>
          <w:sz w:val="24"/>
          <w:szCs w:val="24"/>
        </w:rPr>
        <w:t xml:space="preserve">, </w:t>
      </w:r>
      <w:r w:rsidR="00D17792" w:rsidRPr="00D17792">
        <w:rPr>
          <w:rFonts w:ascii="Arial" w:eastAsia="Calibri" w:hAnsi="Arial" w:cs="Arial"/>
          <w:i/>
          <w:color w:val="525252"/>
          <w:sz w:val="24"/>
          <w:szCs w:val="24"/>
        </w:rPr>
        <w:t>показанный в фильме «Назад в будущее»</w:t>
      </w:r>
      <w:r w:rsidR="00D17792">
        <w:rPr>
          <w:rFonts w:ascii="Arial" w:eastAsia="Calibri" w:hAnsi="Arial" w:cs="Arial"/>
          <w:i/>
          <w:color w:val="525252"/>
          <w:sz w:val="24"/>
          <w:szCs w:val="24"/>
        </w:rPr>
        <w:t xml:space="preserve">, </w:t>
      </w:r>
      <w:r w:rsidRPr="00FF1758">
        <w:rPr>
          <w:rFonts w:ascii="Arial" w:eastAsia="Calibri" w:hAnsi="Arial" w:cs="Arial"/>
          <w:i/>
          <w:color w:val="525252"/>
          <w:sz w:val="24"/>
          <w:szCs w:val="24"/>
        </w:rPr>
        <w:t>может быть возрожден</w:t>
      </w:r>
      <w:r w:rsidR="00BD1320">
        <w:rPr>
          <w:rFonts w:ascii="Arial" w:eastAsia="Calibri" w:hAnsi="Arial" w:cs="Arial"/>
          <w:i/>
          <w:color w:val="525252"/>
          <w:sz w:val="24"/>
          <w:szCs w:val="24"/>
        </w:rPr>
        <w:t xml:space="preserve">. </w:t>
      </w:r>
      <w:r>
        <w:rPr>
          <w:rFonts w:ascii="Arial" w:eastAsia="Calibri" w:hAnsi="Arial" w:cs="Arial"/>
          <w:i/>
          <w:color w:val="525252"/>
          <w:sz w:val="24"/>
          <w:szCs w:val="24"/>
        </w:rPr>
        <w:t>Теперь</w:t>
      </w:r>
      <w:r w:rsidRPr="00FF1758">
        <w:rPr>
          <w:rFonts w:ascii="Arial" w:eastAsia="Calibri" w:hAnsi="Arial" w:cs="Arial"/>
          <w:i/>
          <w:color w:val="525252"/>
          <w:sz w:val="24"/>
          <w:szCs w:val="24"/>
        </w:rPr>
        <w:t xml:space="preserve"> как электромобиль</w:t>
      </w:r>
      <w:r>
        <w:rPr>
          <w:rFonts w:ascii="Arial" w:eastAsia="Calibri" w:hAnsi="Arial" w:cs="Arial"/>
          <w:i/>
          <w:color w:val="525252"/>
          <w:sz w:val="24"/>
          <w:szCs w:val="24"/>
        </w:rPr>
        <w:t xml:space="preserve">. </w:t>
      </w:r>
    </w:p>
    <w:p w:rsidR="00D17792" w:rsidRPr="00FF7AF6" w:rsidRDefault="00D17792" w:rsidP="00D17792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</w:p>
    <w:p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r w:rsidRPr="00FF7AF6">
        <w:rPr>
          <w:rFonts w:ascii="Arial" w:eastAsia="Calibri" w:hAnsi="Arial" w:cs="Arial"/>
          <w:b/>
          <w:color w:val="595959"/>
          <w:sz w:val="24"/>
        </w:rPr>
        <w:t>МедиаофисВсероссийской переписи населения</w:t>
      </w:r>
    </w:p>
    <w:p w:rsidR="00FF7AF6" w:rsidRPr="00FF7AF6" w:rsidRDefault="00F44907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8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:rsidR="00FF7AF6" w:rsidRPr="00FF7AF6" w:rsidRDefault="00F44907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9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:rsidR="00FF7AF6" w:rsidRPr="00FF7AF6" w:rsidRDefault="00F44907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:rsidR="00FF7AF6" w:rsidRPr="00FF7AF6" w:rsidRDefault="00F44907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:rsidR="00FF7AF6" w:rsidRPr="00FF7AF6" w:rsidRDefault="00F44907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:rsidR="00FF7AF6" w:rsidRPr="00FF7AF6" w:rsidRDefault="00F44907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:rsidR="00FF7AF6" w:rsidRPr="00FF7AF6" w:rsidRDefault="00F44907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:rsidR="003822C1" w:rsidRPr="003822C1" w:rsidRDefault="00FF7AF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lastRenderedPageBreak/>
        <w:drawing>
          <wp:inline distT="0" distB="0" distL="0" distR="0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6"/>
      <w:headerReference w:type="default" r:id="rId17"/>
      <w:footerReference w:type="default" r:id="rId18"/>
      <w:headerReference w:type="first" r:id="rId19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58D8" w:rsidRDefault="00F758D8" w:rsidP="00A02726">
      <w:pPr>
        <w:spacing w:after="0" w:line="240" w:lineRule="auto"/>
      </w:pPr>
      <w:r>
        <w:separator/>
      </w:r>
    </w:p>
  </w:endnote>
  <w:endnote w:type="continuationSeparator" w:id="1">
    <w:p w:rsidR="00F758D8" w:rsidRDefault="00F758D8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F44907">
          <w:fldChar w:fldCharType="begin"/>
        </w:r>
        <w:r w:rsidR="00A02726">
          <w:instrText>PAGE   \* MERGEFORMAT</w:instrText>
        </w:r>
        <w:r w:rsidR="00F44907">
          <w:fldChar w:fldCharType="separate"/>
        </w:r>
        <w:r w:rsidR="00AF39E0">
          <w:rPr>
            <w:noProof/>
          </w:rPr>
          <w:t>1</w:t>
        </w:r>
        <w:r w:rsidR="00F44907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58D8" w:rsidRDefault="00F758D8" w:rsidP="00A02726">
      <w:pPr>
        <w:spacing w:after="0" w:line="240" w:lineRule="auto"/>
      </w:pPr>
      <w:r>
        <w:separator/>
      </w:r>
    </w:p>
  </w:footnote>
  <w:footnote w:type="continuationSeparator" w:id="1">
    <w:p w:rsidR="00F758D8" w:rsidRDefault="00F758D8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F44907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44907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F44907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2C4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0CC3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1E5F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553"/>
    <w:rsid w:val="0015475D"/>
    <w:rsid w:val="00155160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6E45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8FD"/>
    <w:rsid w:val="00232CB0"/>
    <w:rsid w:val="00232F29"/>
    <w:rsid w:val="002336AC"/>
    <w:rsid w:val="002336D3"/>
    <w:rsid w:val="0023539B"/>
    <w:rsid w:val="00235474"/>
    <w:rsid w:val="00235BE5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86F44"/>
    <w:rsid w:val="002908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1716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2EF9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0B54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250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53C1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64BD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5A96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1995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00E1"/>
    <w:rsid w:val="005B3F60"/>
    <w:rsid w:val="005B7890"/>
    <w:rsid w:val="005B7971"/>
    <w:rsid w:val="005C1B88"/>
    <w:rsid w:val="005C27FA"/>
    <w:rsid w:val="005C4423"/>
    <w:rsid w:val="005C4E0B"/>
    <w:rsid w:val="005C6572"/>
    <w:rsid w:val="005C6A5A"/>
    <w:rsid w:val="005C78C9"/>
    <w:rsid w:val="005C795A"/>
    <w:rsid w:val="005C7C4A"/>
    <w:rsid w:val="005C7EEC"/>
    <w:rsid w:val="005D036D"/>
    <w:rsid w:val="005D0ABB"/>
    <w:rsid w:val="005D434E"/>
    <w:rsid w:val="005D480B"/>
    <w:rsid w:val="005D4FB4"/>
    <w:rsid w:val="005D5123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6CF5"/>
    <w:rsid w:val="0061782D"/>
    <w:rsid w:val="006208A9"/>
    <w:rsid w:val="0062191F"/>
    <w:rsid w:val="00622927"/>
    <w:rsid w:val="006264F4"/>
    <w:rsid w:val="00627F12"/>
    <w:rsid w:val="0063164A"/>
    <w:rsid w:val="0063437A"/>
    <w:rsid w:val="00634FC5"/>
    <w:rsid w:val="00636306"/>
    <w:rsid w:val="00637329"/>
    <w:rsid w:val="006401F4"/>
    <w:rsid w:val="0064188B"/>
    <w:rsid w:val="00641C3E"/>
    <w:rsid w:val="00641CCE"/>
    <w:rsid w:val="006420B7"/>
    <w:rsid w:val="00642B82"/>
    <w:rsid w:val="00645D36"/>
    <w:rsid w:val="00646536"/>
    <w:rsid w:val="00646F29"/>
    <w:rsid w:val="00650583"/>
    <w:rsid w:val="00652E56"/>
    <w:rsid w:val="00653840"/>
    <w:rsid w:val="0065537A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3F55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C7555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6F66E8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6DE2"/>
    <w:rsid w:val="007676B8"/>
    <w:rsid w:val="007707BA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5CBB"/>
    <w:rsid w:val="0079665C"/>
    <w:rsid w:val="007A0E08"/>
    <w:rsid w:val="007A2F48"/>
    <w:rsid w:val="007A6A31"/>
    <w:rsid w:val="007B53E0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3362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169"/>
    <w:rsid w:val="008C23D2"/>
    <w:rsid w:val="008C3436"/>
    <w:rsid w:val="008C3AB8"/>
    <w:rsid w:val="008C576F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4022C"/>
    <w:rsid w:val="00942621"/>
    <w:rsid w:val="00942758"/>
    <w:rsid w:val="00944719"/>
    <w:rsid w:val="00945285"/>
    <w:rsid w:val="00946E22"/>
    <w:rsid w:val="00950694"/>
    <w:rsid w:val="00957879"/>
    <w:rsid w:val="00957AD9"/>
    <w:rsid w:val="00957E31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19B2"/>
    <w:rsid w:val="0098276B"/>
    <w:rsid w:val="00984279"/>
    <w:rsid w:val="009847F1"/>
    <w:rsid w:val="00984CCD"/>
    <w:rsid w:val="00986EDC"/>
    <w:rsid w:val="0099008E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3D70"/>
    <w:rsid w:val="00A94123"/>
    <w:rsid w:val="00A9464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D75FF"/>
    <w:rsid w:val="00AE2C18"/>
    <w:rsid w:val="00AE5695"/>
    <w:rsid w:val="00AE7E3A"/>
    <w:rsid w:val="00AF1AAD"/>
    <w:rsid w:val="00AF39E0"/>
    <w:rsid w:val="00AF4C82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811"/>
    <w:rsid w:val="00B83F94"/>
    <w:rsid w:val="00B846AE"/>
    <w:rsid w:val="00B908A1"/>
    <w:rsid w:val="00B91EB5"/>
    <w:rsid w:val="00B93A66"/>
    <w:rsid w:val="00B95C4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1320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5F37"/>
    <w:rsid w:val="00C063B8"/>
    <w:rsid w:val="00C06EF9"/>
    <w:rsid w:val="00C07578"/>
    <w:rsid w:val="00C1261F"/>
    <w:rsid w:val="00C147A6"/>
    <w:rsid w:val="00C20033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0673"/>
    <w:rsid w:val="00C61E08"/>
    <w:rsid w:val="00C61F8B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008A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1B32"/>
    <w:rsid w:val="00CD50EA"/>
    <w:rsid w:val="00CD5C96"/>
    <w:rsid w:val="00CD5DD8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26BC"/>
    <w:rsid w:val="00CF447D"/>
    <w:rsid w:val="00CF4F7E"/>
    <w:rsid w:val="00CF75C9"/>
    <w:rsid w:val="00D0157E"/>
    <w:rsid w:val="00D02BA4"/>
    <w:rsid w:val="00D06281"/>
    <w:rsid w:val="00D06B97"/>
    <w:rsid w:val="00D108E4"/>
    <w:rsid w:val="00D10C15"/>
    <w:rsid w:val="00D12647"/>
    <w:rsid w:val="00D13239"/>
    <w:rsid w:val="00D13B1D"/>
    <w:rsid w:val="00D13C29"/>
    <w:rsid w:val="00D15AB2"/>
    <w:rsid w:val="00D1695E"/>
    <w:rsid w:val="00D17792"/>
    <w:rsid w:val="00D177A3"/>
    <w:rsid w:val="00D17CF5"/>
    <w:rsid w:val="00D2164E"/>
    <w:rsid w:val="00D227E5"/>
    <w:rsid w:val="00D2655F"/>
    <w:rsid w:val="00D2663A"/>
    <w:rsid w:val="00D26CC3"/>
    <w:rsid w:val="00D27C05"/>
    <w:rsid w:val="00D3154C"/>
    <w:rsid w:val="00D324B5"/>
    <w:rsid w:val="00D331EE"/>
    <w:rsid w:val="00D3327F"/>
    <w:rsid w:val="00D345CC"/>
    <w:rsid w:val="00D35C3E"/>
    <w:rsid w:val="00D3605B"/>
    <w:rsid w:val="00D40C52"/>
    <w:rsid w:val="00D414C8"/>
    <w:rsid w:val="00D43915"/>
    <w:rsid w:val="00D443E4"/>
    <w:rsid w:val="00D4693D"/>
    <w:rsid w:val="00D47AA7"/>
    <w:rsid w:val="00D50C0C"/>
    <w:rsid w:val="00D51AC5"/>
    <w:rsid w:val="00D5234B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13B9"/>
    <w:rsid w:val="00DC7186"/>
    <w:rsid w:val="00DC79AC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DF7E34"/>
    <w:rsid w:val="00E013B8"/>
    <w:rsid w:val="00E01659"/>
    <w:rsid w:val="00E04162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33FD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CF2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0E2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4907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8D8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E4DAC"/>
    <w:rsid w:val="00FF084F"/>
    <w:rsid w:val="00FF0FD4"/>
    <w:rsid w:val="00FF1758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7F9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strana2020.ru" TargetMode="External"/><Relationship Id="rId13" Type="http://schemas.openxmlformats.org/officeDocument/2006/relationships/hyperlink" Target="https://www.instagram.com/strana202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ok.ru/strana2020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strana202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https://www.facebook.com/strana2020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strana2020.ru" TargetMode="External"/><Relationship Id="rId14" Type="http://schemas.openxmlformats.org/officeDocument/2006/relationships/hyperlink" Target="https://www.youtube.com/channel/UCgTKw3dQVvCVGJuHqiWG5Z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9674A-06F8-41EF-BC24-C3EE8E578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996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Катерина</cp:lastModifiedBy>
  <cp:revision>2</cp:revision>
  <cp:lastPrinted>2020-02-13T18:03:00Z</cp:lastPrinted>
  <dcterms:created xsi:type="dcterms:W3CDTF">2021-01-25T09:08:00Z</dcterms:created>
  <dcterms:modified xsi:type="dcterms:W3CDTF">2021-01-25T09:08:00Z</dcterms:modified>
</cp:coreProperties>
</file>