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53B" w:rsidRDefault="008C753B" w:rsidP="004B77AF">
      <w:pPr>
        <w:jc w:val="center"/>
      </w:pPr>
      <w:r>
        <w:object w:dxaOrig="12338" w:dyaOrig="154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54pt" o:ole="">
            <v:imagedata r:id="rId6" o:title=""/>
          </v:shape>
          <o:OLEObject Type="Embed" ProgID="MSPhotoEd.3" ShapeID="_x0000_i1025" DrawAspect="Content" ObjectID="_1853481614" r:id="rId7"/>
        </w:object>
      </w:r>
      <w:r>
        <w:t xml:space="preserve">                                   </w:t>
      </w:r>
    </w:p>
    <w:p w:rsidR="008C753B" w:rsidRPr="003973B8" w:rsidRDefault="008C753B" w:rsidP="003973B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973B8">
        <w:rPr>
          <w:rFonts w:ascii="Times New Roman" w:hAnsi="Times New Roman"/>
          <w:b/>
          <w:sz w:val="32"/>
          <w:szCs w:val="32"/>
        </w:rPr>
        <w:t>РОССИЙСКАЯ   ФЕДЕРАЦИЯ</w:t>
      </w:r>
      <w:r w:rsidRPr="003973B8">
        <w:rPr>
          <w:rFonts w:ascii="Times New Roman" w:hAnsi="Times New Roman"/>
          <w:sz w:val="32"/>
          <w:szCs w:val="32"/>
        </w:rPr>
        <w:t xml:space="preserve">  </w:t>
      </w:r>
    </w:p>
    <w:p w:rsidR="008C753B" w:rsidRPr="003973B8" w:rsidRDefault="008C753B" w:rsidP="003973B8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3973B8">
        <w:rPr>
          <w:rFonts w:ascii="Times New Roman" w:hAnsi="Times New Roman"/>
          <w:b/>
          <w:sz w:val="32"/>
          <w:szCs w:val="32"/>
        </w:rPr>
        <w:t>ОРЛОВСКАЯ ОБЛАСТЬ</w:t>
      </w:r>
      <w:r w:rsidRPr="003973B8">
        <w:rPr>
          <w:rFonts w:ascii="Times New Roman" w:hAnsi="Times New Roman"/>
          <w:sz w:val="32"/>
          <w:szCs w:val="32"/>
        </w:rPr>
        <w:t xml:space="preserve"> </w:t>
      </w:r>
    </w:p>
    <w:p w:rsidR="008C753B" w:rsidRPr="003973B8" w:rsidRDefault="008C753B" w:rsidP="003973B8">
      <w:pPr>
        <w:pStyle w:val="BodyText"/>
        <w:spacing w:line="360" w:lineRule="auto"/>
        <w:jc w:val="center"/>
        <w:rPr>
          <w:b/>
          <w:sz w:val="28"/>
          <w:szCs w:val="28"/>
        </w:rPr>
      </w:pPr>
      <w:r w:rsidRPr="003973B8">
        <w:rPr>
          <w:b/>
          <w:sz w:val="28"/>
          <w:szCs w:val="28"/>
        </w:rPr>
        <w:t>АДМИНИСТРАЦИЯ КРАСНОЗОРЕНСКОГО РАЙОНА</w:t>
      </w:r>
    </w:p>
    <w:p w:rsidR="008C753B" w:rsidRDefault="008C753B" w:rsidP="004B77AF">
      <w:pPr>
        <w:pStyle w:val="BodyText"/>
        <w:spacing w:line="360" w:lineRule="auto"/>
        <w:jc w:val="center"/>
        <w:rPr>
          <w:b/>
          <w:sz w:val="32"/>
        </w:rPr>
      </w:pPr>
      <w:r w:rsidRPr="00C812D9">
        <w:rPr>
          <w:b/>
          <w:sz w:val="32"/>
        </w:rPr>
        <w:t>ПОСТАНОВЛЕНИЕ</w:t>
      </w:r>
    </w:p>
    <w:p w:rsidR="008C753B" w:rsidRDefault="008C753B" w:rsidP="004B77AF">
      <w:pPr>
        <w:pStyle w:val="BodyText"/>
        <w:spacing w:line="360" w:lineRule="auto"/>
        <w:jc w:val="center"/>
        <w:rPr>
          <w:b/>
          <w:sz w:val="32"/>
        </w:rPr>
      </w:pPr>
    </w:p>
    <w:p w:rsidR="008C753B" w:rsidRDefault="008C753B" w:rsidP="004B77AF">
      <w:pPr>
        <w:pStyle w:val="BodyText"/>
        <w:spacing w:line="360" w:lineRule="auto"/>
        <w:rPr>
          <w:b/>
          <w:sz w:val="22"/>
          <w:szCs w:val="22"/>
        </w:rPr>
      </w:pPr>
      <w:r w:rsidRPr="00C812D9">
        <w:rPr>
          <w:b/>
          <w:sz w:val="22"/>
          <w:szCs w:val="22"/>
        </w:rPr>
        <w:t>от «</w:t>
      </w:r>
      <w:r>
        <w:rPr>
          <w:b/>
          <w:sz w:val="22"/>
          <w:szCs w:val="22"/>
        </w:rPr>
        <w:t>12</w:t>
      </w:r>
      <w:r w:rsidRPr="00C812D9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 xml:space="preserve"> октября</w:t>
      </w:r>
      <w:r w:rsidRPr="00C812D9">
        <w:rPr>
          <w:b/>
          <w:sz w:val="22"/>
          <w:szCs w:val="22"/>
        </w:rPr>
        <w:t xml:space="preserve"> 202</w:t>
      </w:r>
      <w:r>
        <w:rPr>
          <w:b/>
          <w:sz w:val="22"/>
          <w:szCs w:val="22"/>
        </w:rPr>
        <w:t>6</w:t>
      </w:r>
      <w:r w:rsidRPr="00C812D9">
        <w:rPr>
          <w:b/>
          <w:sz w:val="22"/>
          <w:szCs w:val="22"/>
        </w:rPr>
        <w:t xml:space="preserve">г. № </w:t>
      </w:r>
      <w:r>
        <w:rPr>
          <w:b/>
          <w:sz w:val="22"/>
          <w:szCs w:val="22"/>
        </w:rPr>
        <w:t>199</w:t>
      </w:r>
    </w:p>
    <w:p w:rsidR="008C753B" w:rsidRDefault="008C753B" w:rsidP="004B77AF">
      <w:pPr>
        <w:pStyle w:val="BodyText"/>
        <w:spacing w:line="360" w:lineRule="auto"/>
        <w:ind w:firstLine="993"/>
        <w:rPr>
          <w:b/>
          <w:sz w:val="22"/>
          <w:szCs w:val="22"/>
        </w:rPr>
      </w:pPr>
      <w:r w:rsidRPr="00C812D9">
        <w:rPr>
          <w:b/>
          <w:sz w:val="22"/>
          <w:szCs w:val="22"/>
        </w:rPr>
        <w:t>пос.</w:t>
      </w:r>
      <w:r>
        <w:rPr>
          <w:b/>
          <w:sz w:val="22"/>
          <w:szCs w:val="22"/>
        </w:rPr>
        <w:t xml:space="preserve"> </w:t>
      </w:r>
      <w:r w:rsidRPr="00C812D9">
        <w:rPr>
          <w:b/>
          <w:sz w:val="22"/>
          <w:szCs w:val="22"/>
        </w:rPr>
        <w:t>Красная Заря</w:t>
      </w:r>
    </w:p>
    <w:p w:rsidR="008C753B" w:rsidRDefault="008C753B" w:rsidP="004B77AF">
      <w:pPr>
        <w:pStyle w:val="BodyText"/>
        <w:spacing w:line="360" w:lineRule="auto"/>
        <w:ind w:firstLine="993"/>
        <w:rPr>
          <w:b/>
          <w:sz w:val="22"/>
          <w:szCs w:val="22"/>
        </w:rPr>
      </w:pPr>
    </w:p>
    <w:p w:rsidR="008C753B" w:rsidRDefault="008C753B" w:rsidP="00237EB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2115A7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Методик расчета нормативов, </w:t>
      </w:r>
    </w:p>
    <w:p w:rsidR="008C753B" w:rsidRDefault="008C753B" w:rsidP="00237EB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применяемых при определении расчетных</w:t>
      </w:r>
    </w:p>
    <w:p w:rsidR="008C753B" w:rsidRDefault="008C753B" w:rsidP="00237EB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нормативных расходов для расчета и распределения</w:t>
      </w:r>
    </w:p>
    <w:p w:rsidR="008C753B" w:rsidRDefault="008C753B" w:rsidP="00237EB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дотации на выравнивание бюджетной обеспеченности</w:t>
      </w:r>
    </w:p>
    <w:p w:rsidR="008C753B" w:rsidRDefault="008C753B" w:rsidP="00237EB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сельских поселений на 2027 год и на плановый период</w:t>
      </w:r>
    </w:p>
    <w:p w:rsidR="008C753B" w:rsidRDefault="008C753B" w:rsidP="00237EB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2028 и 2029 годов, и Порядка определения расчетных</w:t>
      </w:r>
    </w:p>
    <w:p w:rsidR="008C753B" w:rsidRPr="002115A7" w:rsidRDefault="008C753B" w:rsidP="00237EB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нормативных расходов</w:t>
      </w:r>
    </w:p>
    <w:p w:rsidR="008C753B" w:rsidRDefault="008C753B" w:rsidP="004B77AF">
      <w:pPr>
        <w:ind w:firstLine="709"/>
        <w:rPr>
          <w:rFonts w:ascii="Times New Roman" w:hAnsi="Times New Roman"/>
          <w:sz w:val="28"/>
          <w:szCs w:val="28"/>
        </w:rPr>
      </w:pPr>
    </w:p>
    <w:p w:rsidR="008C753B" w:rsidRPr="004B77DB" w:rsidRDefault="008C753B" w:rsidP="004172F2">
      <w:pPr>
        <w:pStyle w:val="NoSpacing"/>
        <w:ind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соответствии с законом</w:t>
      </w:r>
      <w:r w:rsidRPr="004B77AF">
        <w:rPr>
          <w:sz w:val="28"/>
          <w:szCs w:val="28"/>
        </w:rPr>
        <w:t xml:space="preserve"> Орловской области от 26 декабря 2005 года</w:t>
      </w:r>
      <w:r>
        <w:rPr>
          <w:sz w:val="28"/>
          <w:szCs w:val="28"/>
        </w:rPr>
        <w:t xml:space="preserve"> № </w:t>
      </w:r>
      <w:r w:rsidRPr="004B77AF">
        <w:rPr>
          <w:spacing w:val="-6"/>
          <w:sz w:val="28"/>
          <w:szCs w:val="28"/>
        </w:rPr>
        <w:t>562-ОЗ «О межбюджетных отношениях в Орловской области»</w:t>
      </w:r>
      <w:r>
        <w:rPr>
          <w:spacing w:val="-6"/>
          <w:sz w:val="28"/>
          <w:szCs w:val="28"/>
        </w:rPr>
        <w:t xml:space="preserve"> и</w:t>
      </w:r>
      <w:r w:rsidRPr="004B77AF">
        <w:rPr>
          <w:spacing w:val="-6"/>
          <w:sz w:val="28"/>
          <w:szCs w:val="28"/>
        </w:rPr>
        <w:t xml:space="preserve"> </w:t>
      </w:r>
      <w:r w:rsidRPr="004B77DB">
        <w:rPr>
          <w:bCs/>
          <w:sz w:val="28"/>
          <w:szCs w:val="28"/>
        </w:rPr>
        <w:t>закон</w:t>
      </w:r>
      <w:r>
        <w:rPr>
          <w:bCs/>
          <w:sz w:val="28"/>
          <w:szCs w:val="28"/>
        </w:rPr>
        <w:t>ом</w:t>
      </w:r>
      <w:r w:rsidRPr="004B77D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Орловской области</w:t>
      </w:r>
      <w:r w:rsidRPr="004B77D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05.12.2008г. № 846-ОЗ «О наделении органов местного самоуправления муниципальных районов Орловской области отдельными полномочиями органов государственной власти Орловской области по расчету и предоставлению дотаций бюджетам городских, сельских поселений Орловской области за счет средств областного бюджета», администрация района </w:t>
      </w:r>
    </w:p>
    <w:p w:rsidR="008C753B" w:rsidRPr="004B77AF" w:rsidRDefault="008C753B" w:rsidP="00DA23FB">
      <w:pPr>
        <w:spacing w:after="0"/>
        <w:ind w:firstLine="709"/>
        <w:rPr>
          <w:rFonts w:ascii="Times New Roman" w:hAnsi="Times New Roman"/>
          <w:spacing w:val="-6"/>
          <w:sz w:val="28"/>
          <w:szCs w:val="28"/>
        </w:rPr>
      </w:pPr>
      <w:r w:rsidRPr="004B77AF">
        <w:rPr>
          <w:rFonts w:ascii="Times New Roman" w:hAnsi="Times New Roman"/>
          <w:spacing w:val="-6"/>
          <w:sz w:val="28"/>
          <w:szCs w:val="28"/>
        </w:rPr>
        <w:t xml:space="preserve">                     </w:t>
      </w:r>
    </w:p>
    <w:p w:rsidR="008C753B" w:rsidRDefault="008C753B" w:rsidP="00DA23FB">
      <w:pPr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spacing w:val="-6"/>
        </w:rPr>
        <w:t xml:space="preserve">                                                                    </w:t>
      </w:r>
      <w:r w:rsidRPr="004B77AF">
        <w:rPr>
          <w:rFonts w:ascii="Times New Roman" w:hAnsi="Times New Roman"/>
          <w:spacing w:val="-6"/>
          <w:sz w:val="28"/>
          <w:szCs w:val="28"/>
        </w:rPr>
        <w:t>ПОСТАНОВЛЯ</w:t>
      </w:r>
      <w:r>
        <w:rPr>
          <w:rFonts w:ascii="Times New Roman" w:hAnsi="Times New Roman"/>
          <w:spacing w:val="-6"/>
          <w:sz w:val="28"/>
          <w:szCs w:val="28"/>
        </w:rPr>
        <w:t>ЕТ</w:t>
      </w:r>
      <w:r w:rsidRPr="004B77AF">
        <w:rPr>
          <w:rFonts w:ascii="Times New Roman" w:hAnsi="Times New Roman"/>
          <w:spacing w:val="-6"/>
          <w:sz w:val="28"/>
          <w:szCs w:val="28"/>
        </w:rPr>
        <w:t>:</w:t>
      </w:r>
    </w:p>
    <w:p w:rsidR="008C753B" w:rsidRPr="004B77AF" w:rsidRDefault="008C753B" w:rsidP="00DA23F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753B" w:rsidRPr="004B77AF" w:rsidRDefault="008C753B" w:rsidP="004B77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7AF">
        <w:rPr>
          <w:rFonts w:ascii="Times New Roman" w:hAnsi="Times New Roman" w:cs="Times New Roman"/>
          <w:sz w:val="28"/>
          <w:szCs w:val="28"/>
        </w:rPr>
        <w:t>1.  Утвердить прилагаемые Методики расчета нормативов, применяемых при определении расчетных нормативных расходов для расчета и распределения дотации на выравнивание бюджетной обеспеченности сельских поселений 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B77A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B77AF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B77AF">
        <w:rPr>
          <w:rFonts w:ascii="Times New Roman" w:hAnsi="Times New Roman" w:cs="Times New Roman"/>
          <w:sz w:val="28"/>
          <w:szCs w:val="28"/>
        </w:rPr>
        <w:t xml:space="preserve"> годов, и Порядок определения расчетных нормативных расходов.</w:t>
      </w:r>
    </w:p>
    <w:p w:rsidR="008C753B" w:rsidRDefault="008C753B" w:rsidP="004B77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7AF">
        <w:rPr>
          <w:rFonts w:ascii="Times New Roman" w:hAnsi="Times New Roman" w:cs="Times New Roman"/>
          <w:sz w:val="28"/>
          <w:szCs w:val="28"/>
        </w:rPr>
        <w:t>2.  Финансовому отделу администрации района (Овсянникова С.А.) осуществить расчет и распределение дотации на выравнивание бюджетной обеспечен</w:t>
      </w:r>
      <w:r>
        <w:rPr>
          <w:rFonts w:ascii="Times New Roman" w:hAnsi="Times New Roman" w:cs="Times New Roman"/>
          <w:sz w:val="28"/>
          <w:szCs w:val="28"/>
        </w:rPr>
        <w:t>ности сельских поселений на 2027</w:t>
      </w:r>
      <w:r w:rsidRPr="004B77A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B77AF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B77AF">
        <w:rPr>
          <w:rFonts w:ascii="Times New Roman" w:hAnsi="Times New Roman" w:cs="Times New Roman"/>
          <w:sz w:val="28"/>
          <w:szCs w:val="28"/>
        </w:rPr>
        <w:t xml:space="preserve"> годов в </w:t>
      </w:r>
      <w:r w:rsidRPr="00DF69E3">
        <w:rPr>
          <w:rFonts w:ascii="Times New Roman" w:hAnsi="Times New Roman" w:cs="Times New Roman"/>
          <w:sz w:val="28"/>
          <w:szCs w:val="28"/>
        </w:rPr>
        <w:t>соответствии с Порядком распределения дотаций на выравнивание бюджетной обеспеченности поселений, утвержд</w:t>
      </w:r>
      <w:r>
        <w:rPr>
          <w:rFonts w:ascii="Times New Roman" w:hAnsi="Times New Roman" w:cs="Times New Roman"/>
          <w:sz w:val="28"/>
          <w:szCs w:val="28"/>
        </w:rPr>
        <w:t>енным</w:t>
      </w:r>
      <w:r w:rsidRPr="00DF69E3">
        <w:rPr>
          <w:rFonts w:ascii="Times New Roman" w:hAnsi="Times New Roman" w:cs="Times New Roman"/>
          <w:sz w:val="28"/>
          <w:szCs w:val="28"/>
        </w:rPr>
        <w:t xml:space="preserve"> Законом Орловской области от 26 декабря 2005 года № 562-ОЗ «О межбюджетных отношениях в Орловской области», с применением нормативов</w:t>
      </w:r>
      <w:r w:rsidRPr="004B77AF">
        <w:rPr>
          <w:rFonts w:ascii="Times New Roman" w:hAnsi="Times New Roman" w:cs="Times New Roman"/>
          <w:sz w:val="28"/>
          <w:szCs w:val="28"/>
        </w:rPr>
        <w:t>, рассчитанных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Методиками,</w:t>
      </w:r>
      <w:r w:rsidRPr="004B77AF">
        <w:rPr>
          <w:rFonts w:ascii="Times New Roman" w:hAnsi="Times New Roman" w:cs="Times New Roman"/>
          <w:sz w:val="28"/>
          <w:szCs w:val="28"/>
        </w:rPr>
        <w:t xml:space="preserve"> указанными в пункте 1 настоящего постановления.</w:t>
      </w:r>
    </w:p>
    <w:p w:rsidR="008C753B" w:rsidRDefault="008C753B" w:rsidP="004B77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53B" w:rsidRDefault="008C753B" w:rsidP="00DD40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A5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6A3A5C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</w:t>
      </w:r>
      <w:r>
        <w:rPr>
          <w:rFonts w:ascii="Times New Roman" w:hAnsi="Times New Roman" w:cs="Times New Roman"/>
          <w:sz w:val="28"/>
          <w:szCs w:val="28"/>
        </w:rPr>
        <w:t>администрации Краснозоренского района</w:t>
      </w:r>
      <w:r w:rsidRPr="006A3A5C">
        <w:rPr>
          <w:rFonts w:ascii="Times New Roman" w:hAnsi="Times New Roman" w:cs="Times New Roman"/>
          <w:sz w:val="28"/>
          <w:szCs w:val="28"/>
        </w:rPr>
        <w:t xml:space="preserve"> </w:t>
      </w:r>
      <w:r w:rsidRPr="007927C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92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7927C6">
        <w:rPr>
          <w:rFonts w:ascii="Times New Roman" w:hAnsi="Times New Roman" w:cs="Times New Roman"/>
          <w:sz w:val="28"/>
          <w:szCs w:val="28"/>
        </w:rPr>
        <w:t>тября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927C6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263</w:t>
      </w:r>
      <w:r w:rsidRPr="007927C6">
        <w:rPr>
          <w:rFonts w:ascii="Times New Roman" w:hAnsi="Times New Roman" w:cs="Times New Roman"/>
          <w:sz w:val="28"/>
          <w:szCs w:val="28"/>
        </w:rPr>
        <w:t xml:space="preserve"> «</w:t>
      </w:r>
      <w:r w:rsidRPr="006A3A5C">
        <w:rPr>
          <w:rFonts w:ascii="Times New Roman" w:hAnsi="Times New Roman" w:cs="Times New Roman"/>
          <w:sz w:val="28"/>
          <w:szCs w:val="28"/>
        </w:rPr>
        <w:t xml:space="preserve">Об утверждении Методик расчета нормативов, применяемых при определении расчетных нормативных расходов для расчета и распределения дотации на выравнивание бюджетной обеспеченности </w:t>
      </w:r>
      <w:r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6A3A5C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A3A5C">
        <w:rPr>
          <w:rFonts w:ascii="Times New Roman" w:hAnsi="Times New Roman" w:cs="Times New Roman"/>
          <w:sz w:val="28"/>
          <w:szCs w:val="28"/>
        </w:rPr>
        <w:t xml:space="preserve"> год 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6A3A5C">
        <w:rPr>
          <w:rFonts w:ascii="Times New Roman" w:hAnsi="Times New Roman" w:cs="Times New Roman"/>
          <w:sz w:val="28"/>
          <w:szCs w:val="28"/>
        </w:rPr>
        <w:t>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6 и </w:t>
      </w:r>
      <w:r w:rsidRPr="006A3A5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7 го</w:t>
      </w:r>
      <w:r w:rsidRPr="006A3A5C">
        <w:rPr>
          <w:rFonts w:ascii="Times New Roman" w:hAnsi="Times New Roman" w:cs="Times New Roman"/>
          <w:sz w:val="28"/>
          <w:szCs w:val="28"/>
        </w:rPr>
        <w:t>дов, и Порядка определения расчетных нормативных расходов».</w:t>
      </w:r>
    </w:p>
    <w:p w:rsidR="008C753B" w:rsidRDefault="008C753B" w:rsidP="00DD40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Разместить данное постановление на официальном сайте администрации Краснозоренского района в сети Интернет.</w:t>
      </w:r>
    </w:p>
    <w:p w:rsidR="008C753B" w:rsidRDefault="008C753B" w:rsidP="003973B8">
      <w:pPr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B77A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8C753B" w:rsidRDefault="008C753B" w:rsidP="003973B8">
      <w:pPr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3973B8">
      <w:pPr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Временно исполняющий полномочия </w:t>
      </w: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2B7E2C">
        <w:rPr>
          <w:rFonts w:ascii="Times New Roman" w:hAnsi="Times New Roman"/>
          <w:sz w:val="28"/>
          <w:szCs w:val="28"/>
        </w:rPr>
        <w:t xml:space="preserve">    главы района                                                                                      С.Н. Дьячков</w:t>
      </w: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4B77AF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8C753B" w:rsidRPr="004B77AF" w:rsidRDefault="008C753B" w:rsidP="004B77A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B77AF">
        <w:rPr>
          <w:rFonts w:ascii="Times New Roman" w:hAnsi="Times New Roman"/>
          <w:sz w:val="28"/>
          <w:szCs w:val="28"/>
        </w:rPr>
        <w:t>Приложение</w:t>
      </w:r>
    </w:p>
    <w:p w:rsidR="008C753B" w:rsidRPr="004B77AF" w:rsidRDefault="008C753B" w:rsidP="004B77A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B77AF">
        <w:rPr>
          <w:rFonts w:ascii="Times New Roman" w:hAnsi="Times New Roman"/>
          <w:sz w:val="28"/>
          <w:szCs w:val="28"/>
        </w:rPr>
        <w:t xml:space="preserve">    к постановлению администрации</w:t>
      </w:r>
    </w:p>
    <w:p w:rsidR="008C753B" w:rsidRPr="004B77AF" w:rsidRDefault="008C753B" w:rsidP="004B77A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B77AF">
        <w:rPr>
          <w:rFonts w:ascii="Times New Roman" w:hAnsi="Times New Roman"/>
          <w:sz w:val="28"/>
          <w:szCs w:val="28"/>
        </w:rPr>
        <w:t>Краснозоренского района</w:t>
      </w:r>
    </w:p>
    <w:p w:rsidR="008C753B" w:rsidRPr="004B77AF" w:rsidRDefault="008C753B" w:rsidP="004B77A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B77AF">
        <w:rPr>
          <w:rFonts w:ascii="Times New Roman" w:hAnsi="Times New Roman"/>
          <w:sz w:val="28"/>
          <w:szCs w:val="28"/>
        </w:rPr>
        <w:t xml:space="preserve">   </w:t>
      </w:r>
      <w:r w:rsidRPr="000E4F3F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12» октября</w:t>
      </w:r>
      <w:r w:rsidRPr="000E4F3F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0E4F3F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199</w:t>
      </w:r>
    </w:p>
    <w:p w:rsidR="008C753B" w:rsidRDefault="008C7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C753B" w:rsidRPr="000161D4" w:rsidRDefault="008C7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C753B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C753B" w:rsidRPr="00E873EA" w:rsidRDefault="008C753B" w:rsidP="00310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ar33"/>
      <w:bookmarkEnd w:id="0"/>
      <w:r w:rsidRPr="00E873EA">
        <w:rPr>
          <w:rFonts w:ascii="Times New Roman" w:hAnsi="Times New Roman" w:cs="Times New Roman"/>
          <w:b w:val="0"/>
          <w:sz w:val="28"/>
          <w:szCs w:val="28"/>
        </w:rPr>
        <w:t>Методики</w:t>
      </w:r>
    </w:p>
    <w:p w:rsidR="008C753B" w:rsidRDefault="008C753B" w:rsidP="00310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873EA">
        <w:rPr>
          <w:rFonts w:ascii="Times New Roman" w:hAnsi="Times New Roman" w:cs="Times New Roman"/>
          <w:b w:val="0"/>
          <w:sz w:val="28"/>
          <w:szCs w:val="28"/>
        </w:rPr>
        <w:t xml:space="preserve"> расчета нормативов, применяемых при определении расчетных</w:t>
      </w:r>
    </w:p>
    <w:p w:rsidR="008C753B" w:rsidRDefault="008C753B" w:rsidP="00310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873EA">
        <w:rPr>
          <w:rFonts w:ascii="Times New Roman" w:hAnsi="Times New Roman" w:cs="Times New Roman"/>
          <w:b w:val="0"/>
          <w:sz w:val="28"/>
          <w:szCs w:val="28"/>
        </w:rPr>
        <w:t xml:space="preserve"> нормативных расходов для расчета и распределения дотации</w:t>
      </w:r>
      <w:r w:rsidRPr="00E873EA">
        <w:rPr>
          <w:rFonts w:ascii="Times New Roman" w:hAnsi="Times New Roman" w:cs="Times New Roman"/>
          <w:b w:val="0"/>
          <w:sz w:val="28"/>
          <w:szCs w:val="28"/>
        </w:rPr>
        <w:br/>
        <w:t xml:space="preserve">на выравнивание бюджетной обеспеченности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сельских поселений </w:t>
      </w:r>
    </w:p>
    <w:p w:rsidR="008C753B" w:rsidRDefault="008C753B" w:rsidP="00310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17CD3">
        <w:rPr>
          <w:rFonts w:ascii="Times New Roman" w:hAnsi="Times New Roman" w:cs="Times New Roman"/>
          <w:b w:val="0"/>
          <w:bCs w:val="0"/>
          <w:sz w:val="28"/>
          <w:szCs w:val="28"/>
        </w:rPr>
        <w:t>на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617C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617C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плановый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период 2028 и 2029 годов</w:t>
      </w:r>
      <w:r w:rsidRPr="00E873EA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73EA">
        <w:rPr>
          <w:rFonts w:ascii="Times New Roman" w:hAnsi="Times New Roman" w:cs="Times New Roman"/>
          <w:b w:val="0"/>
          <w:sz w:val="28"/>
          <w:szCs w:val="28"/>
        </w:rPr>
        <w:t>и Порядок</w:t>
      </w:r>
    </w:p>
    <w:p w:rsidR="008C753B" w:rsidRPr="00E873EA" w:rsidRDefault="008C753B" w:rsidP="00310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873EA">
        <w:rPr>
          <w:rFonts w:ascii="Times New Roman" w:hAnsi="Times New Roman" w:cs="Times New Roman"/>
          <w:b w:val="0"/>
          <w:sz w:val="28"/>
          <w:szCs w:val="28"/>
        </w:rPr>
        <w:t xml:space="preserve">определения расчетных нормативных расходов 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3108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>Настоящие Методики определяют порядок расчета нормативов для определения расчетных нормативных расходов на решение вопросов местного значен</w:t>
      </w:r>
      <w:r>
        <w:rPr>
          <w:rFonts w:ascii="Times New Roman" w:hAnsi="Times New Roman"/>
          <w:sz w:val="28"/>
          <w:szCs w:val="28"/>
        </w:rPr>
        <w:t>ия по полномочиям сельских поселений</w:t>
      </w:r>
      <w:r w:rsidRPr="00AC75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Краснозоренского района </w:t>
      </w:r>
      <w:r w:rsidRPr="00AC7561">
        <w:rPr>
          <w:rFonts w:ascii="Times New Roman" w:hAnsi="Times New Roman"/>
          <w:sz w:val="28"/>
          <w:szCs w:val="28"/>
        </w:rPr>
        <w:t xml:space="preserve">Орловской области (далее также – </w:t>
      </w:r>
      <w:r>
        <w:rPr>
          <w:rFonts w:ascii="Times New Roman" w:hAnsi="Times New Roman"/>
          <w:sz w:val="28"/>
          <w:szCs w:val="28"/>
        </w:rPr>
        <w:t>сельские поселения)</w:t>
      </w:r>
      <w:r w:rsidRPr="00AC7561">
        <w:rPr>
          <w:rFonts w:ascii="Times New Roman" w:hAnsi="Times New Roman"/>
          <w:sz w:val="28"/>
          <w:szCs w:val="28"/>
        </w:rPr>
        <w:t xml:space="preserve">, определенным Федеральным законом от 6 октября 2003 года № 131-ФЗ «Об общих принципах организации местного самоуправления в Российской Федерации». Расчетные нормативные расходы не являются обязательными или рекомендуемыми и применяются для расчета и распределения дотации на выравнивание бюджетной обеспеченности </w:t>
      </w:r>
      <w:r>
        <w:rPr>
          <w:rFonts w:ascii="Times New Roman" w:hAnsi="Times New Roman"/>
          <w:sz w:val="28"/>
          <w:szCs w:val="28"/>
        </w:rPr>
        <w:t>сельских поселений.</w:t>
      </w:r>
    </w:p>
    <w:p w:rsidR="008C753B" w:rsidRPr="001A4DC4" w:rsidRDefault="008C753B" w:rsidP="001A4DC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1A4DC4">
        <w:rPr>
          <w:rFonts w:ascii="Times New Roman" w:hAnsi="Times New Roman" w:cs="Times New Roman"/>
          <w:b w:val="0"/>
          <w:sz w:val="28"/>
          <w:szCs w:val="28"/>
        </w:rPr>
        <w:t xml:space="preserve">Нормативы, применяемые при определении расчетных нормативных расходов для расчета и распределения дотации на выравнивание бюджетной обеспеченности сельских поселений </w:t>
      </w:r>
      <w:r w:rsidRPr="001A4DC4">
        <w:rPr>
          <w:rFonts w:ascii="Times New Roman" w:hAnsi="Times New Roman" w:cs="Times New Roman"/>
          <w:b w:val="0"/>
          <w:bCs w:val="0"/>
          <w:sz w:val="28"/>
          <w:szCs w:val="28"/>
        </w:rPr>
        <w:t>на 2026 год и на плановый</w:t>
      </w:r>
      <w:r w:rsidRPr="001A4DC4">
        <w:rPr>
          <w:rFonts w:ascii="Times New Roman" w:hAnsi="Times New Roman" w:cs="Times New Roman"/>
          <w:b w:val="0"/>
          <w:sz w:val="28"/>
          <w:szCs w:val="28"/>
        </w:rPr>
        <w:t xml:space="preserve"> период 2027 и 2028 годов, определяются методом индексации нормативов, утвержденных постановлением администрации Краснозоренского района от </w:t>
      </w:r>
      <w:r>
        <w:rPr>
          <w:rFonts w:ascii="Times New Roman" w:hAnsi="Times New Roman" w:cs="Times New Roman"/>
          <w:b w:val="0"/>
          <w:sz w:val="28"/>
          <w:szCs w:val="28"/>
        </w:rPr>
        <w:t>19 сен</w:t>
      </w:r>
      <w:r w:rsidRPr="001A4DC4">
        <w:rPr>
          <w:rFonts w:ascii="Times New Roman" w:hAnsi="Times New Roman" w:cs="Times New Roman"/>
          <w:b w:val="0"/>
          <w:sz w:val="28"/>
          <w:szCs w:val="28"/>
        </w:rPr>
        <w:t>тября 202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Pr="001A4DC4">
        <w:rPr>
          <w:rFonts w:ascii="Times New Roman" w:hAnsi="Times New Roman" w:cs="Times New Roman"/>
          <w:b w:val="0"/>
          <w:sz w:val="28"/>
          <w:szCs w:val="28"/>
        </w:rPr>
        <w:t xml:space="preserve"> года № 2</w:t>
      </w:r>
      <w:r>
        <w:rPr>
          <w:rFonts w:ascii="Times New Roman" w:hAnsi="Times New Roman" w:cs="Times New Roman"/>
          <w:b w:val="0"/>
          <w:sz w:val="28"/>
          <w:szCs w:val="28"/>
        </w:rPr>
        <w:t>08</w:t>
      </w:r>
      <w:r w:rsidRPr="001A4DC4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Методик расчета нормативов, применяемых при определении расчетных нормативных расходов для расчета и распределения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A4DC4">
        <w:rPr>
          <w:rFonts w:ascii="Times New Roman" w:hAnsi="Times New Roman" w:cs="Times New Roman"/>
          <w:b w:val="0"/>
          <w:sz w:val="28"/>
          <w:szCs w:val="28"/>
        </w:rPr>
        <w:t>дотации на выравнивание бюджетной обеспеченности сельских поселений на 202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Pr="001A4DC4">
        <w:rPr>
          <w:rFonts w:ascii="Times New Roman" w:hAnsi="Times New Roman" w:cs="Times New Roman"/>
          <w:b w:val="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 w:val="0"/>
          <w:sz w:val="28"/>
          <w:szCs w:val="28"/>
        </w:rPr>
        <w:t>7 и 2028</w:t>
      </w:r>
      <w:r w:rsidRPr="001A4DC4">
        <w:rPr>
          <w:rFonts w:ascii="Times New Roman" w:hAnsi="Times New Roman" w:cs="Times New Roman"/>
          <w:b w:val="0"/>
          <w:sz w:val="28"/>
          <w:szCs w:val="28"/>
        </w:rPr>
        <w:t xml:space="preserve"> годов, и Порядка определения расчетных нормативных расходов»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C753B" w:rsidRDefault="008C7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smartTag w:uri="urn:schemas-microsoft-com:office:smarttags" w:element="place">
        <w:r w:rsidRPr="00AC7561">
          <w:rPr>
            <w:rFonts w:ascii="Times New Roman" w:hAnsi="Times New Roman"/>
            <w:sz w:val="28"/>
            <w:szCs w:val="28"/>
            <w:lang w:val="en-US"/>
          </w:rPr>
          <w:t>I</w:t>
        </w:r>
        <w:r w:rsidRPr="00AC7561">
          <w:rPr>
            <w:rFonts w:ascii="Times New Roman" w:hAnsi="Times New Roman"/>
            <w:sz w:val="28"/>
            <w:szCs w:val="28"/>
          </w:rPr>
          <w:t>.</w:t>
        </w:r>
      </w:smartTag>
      <w:r w:rsidRPr="00AC7561">
        <w:rPr>
          <w:rFonts w:ascii="Times New Roman" w:hAnsi="Times New Roman"/>
          <w:sz w:val="28"/>
          <w:szCs w:val="28"/>
        </w:rPr>
        <w:t xml:space="preserve"> Содержание органов местного самоуправления</w:t>
      </w: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AC7561" w:rsidRDefault="008C753B" w:rsidP="00EE40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 xml:space="preserve">Нормативные расходы на содержание органов местного самоуправления </w:t>
      </w:r>
      <w:r>
        <w:rPr>
          <w:rFonts w:ascii="Times New Roman" w:hAnsi="Times New Roman"/>
          <w:sz w:val="28"/>
          <w:szCs w:val="28"/>
        </w:rPr>
        <w:t>сельских поселений</w:t>
      </w:r>
      <w:r w:rsidRPr="00AC7561">
        <w:rPr>
          <w:rFonts w:ascii="Times New Roman" w:hAnsi="Times New Roman"/>
          <w:sz w:val="28"/>
          <w:szCs w:val="28"/>
        </w:rPr>
        <w:t xml:space="preserve"> (далее – органы местного самоуправления) определяются по нормативам расходов на 1 жителя в год. </w:t>
      </w:r>
      <w:r>
        <w:rPr>
          <w:rFonts w:ascii="Times New Roman" w:hAnsi="Times New Roman"/>
          <w:sz w:val="28"/>
          <w:szCs w:val="28"/>
        </w:rPr>
        <w:t>Сельские поселения</w:t>
      </w:r>
      <w:r w:rsidRPr="00AC7561">
        <w:rPr>
          <w:rFonts w:ascii="Times New Roman" w:hAnsi="Times New Roman"/>
          <w:sz w:val="28"/>
          <w:szCs w:val="28"/>
        </w:rPr>
        <w:t xml:space="preserve"> группируются в зависимости от численности населения.</w:t>
      </w: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>Нормативы расходов на содержание органов местного самоуправления устанавливаются в следующих размерах:</w:t>
      </w:r>
    </w:p>
    <w:p w:rsidR="008C753B" w:rsidRPr="00E213EC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сельских поселения </w:t>
      </w:r>
      <w:r w:rsidRPr="00AC7561">
        <w:rPr>
          <w:rFonts w:ascii="Times New Roman" w:hAnsi="Times New Roman"/>
          <w:sz w:val="28"/>
          <w:szCs w:val="28"/>
        </w:rPr>
        <w:t xml:space="preserve">с численностью населения свыше </w:t>
      </w:r>
      <w:r>
        <w:rPr>
          <w:rFonts w:ascii="Times New Roman" w:hAnsi="Times New Roman"/>
          <w:sz w:val="28"/>
          <w:szCs w:val="28"/>
        </w:rPr>
        <w:t>1</w:t>
      </w:r>
      <w:r w:rsidRPr="00AC7561">
        <w:rPr>
          <w:rFonts w:ascii="Times New Roman" w:hAnsi="Times New Roman"/>
          <w:sz w:val="28"/>
          <w:szCs w:val="28"/>
        </w:rPr>
        <w:t xml:space="preserve"> 000 человек –</w:t>
      </w:r>
      <w:r>
        <w:rPr>
          <w:rFonts w:ascii="Times New Roman" w:hAnsi="Times New Roman"/>
          <w:sz w:val="28"/>
          <w:szCs w:val="28"/>
        </w:rPr>
        <w:t xml:space="preserve"> на 2027 год</w:t>
      </w:r>
      <w:r w:rsidRPr="00AC7561">
        <w:rPr>
          <w:rFonts w:ascii="Times New Roman" w:hAnsi="Times New Roman"/>
          <w:sz w:val="28"/>
          <w:szCs w:val="28"/>
        </w:rPr>
        <w:t xml:space="preserve"> в </w:t>
      </w:r>
      <w:r w:rsidRPr="00E213EC">
        <w:rPr>
          <w:rFonts w:ascii="Times New Roman" w:hAnsi="Times New Roman"/>
          <w:sz w:val="28"/>
          <w:szCs w:val="28"/>
        </w:rPr>
        <w:t xml:space="preserve">размере </w:t>
      </w:r>
      <w:r>
        <w:rPr>
          <w:rFonts w:ascii="Times New Roman" w:hAnsi="Times New Roman"/>
          <w:sz w:val="28"/>
          <w:szCs w:val="28"/>
        </w:rPr>
        <w:t>750,46</w:t>
      </w:r>
      <w:r w:rsidRPr="00E213EC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ей</w:t>
      </w:r>
      <w:r w:rsidRPr="00E213EC">
        <w:rPr>
          <w:rFonts w:ascii="Times New Roman" w:hAnsi="Times New Roman"/>
          <w:sz w:val="28"/>
          <w:szCs w:val="28"/>
        </w:rPr>
        <w:t xml:space="preserve"> на 1 жителя в год</w:t>
      </w:r>
      <w:r>
        <w:rPr>
          <w:rFonts w:ascii="Times New Roman" w:hAnsi="Times New Roman"/>
          <w:sz w:val="28"/>
          <w:szCs w:val="28"/>
        </w:rPr>
        <w:t>, на 2028 год</w:t>
      </w:r>
      <w:r w:rsidRPr="00AC7561">
        <w:rPr>
          <w:rFonts w:ascii="Times New Roman" w:hAnsi="Times New Roman"/>
          <w:sz w:val="28"/>
          <w:szCs w:val="28"/>
        </w:rPr>
        <w:t xml:space="preserve"> в </w:t>
      </w:r>
      <w:r w:rsidRPr="00E213EC">
        <w:rPr>
          <w:rFonts w:ascii="Times New Roman" w:hAnsi="Times New Roman"/>
          <w:sz w:val="28"/>
          <w:szCs w:val="28"/>
        </w:rPr>
        <w:t xml:space="preserve">размере </w:t>
      </w:r>
      <w:r>
        <w:rPr>
          <w:rFonts w:ascii="Times New Roman" w:hAnsi="Times New Roman"/>
          <w:sz w:val="28"/>
          <w:szCs w:val="28"/>
        </w:rPr>
        <w:t>802,24</w:t>
      </w:r>
      <w:r w:rsidRPr="00E213EC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ей</w:t>
      </w:r>
      <w:r w:rsidRPr="00E213EC">
        <w:rPr>
          <w:rFonts w:ascii="Times New Roman" w:hAnsi="Times New Roman"/>
          <w:sz w:val="28"/>
          <w:szCs w:val="28"/>
        </w:rPr>
        <w:t xml:space="preserve"> на 1 жителя в год</w:t>
      </w:r>
      <w:r>
        <w:rPr>
          <w:rFonts w:ascii="Times New Roman" w:hAnsi="Times New Roman"/>
          <w:sz w:val="28"/>
          <w:szCs w:val="28"/>
        </w:rPr>
        <w:t>,</w:t>
      </w:r>
      <w:r w:rsidRPr="00700A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2029 год</w:t>
      </w:r>
      <w:r w:rsidRPr="00AC7561">
        <w:rPr>
          <w:rFonts w:ascii="Times New Roman" w:hAnsi="Times New Roman"/>
          <w:sz w:val="28"/>
          <w:szCs w:val="28"/>
        </w:rPr>
        <w:t xml:space="preserve"> в </w:t>
      </w:r>
      <w:r w:rsidRPr="00E213EC">
        <w:rPr>
          <w:rFonts w:ascii="Times New Roman" w:hAnsi="Times New Roman"/>
          <w:sz w:val="28"/>
          <w:szCs w:val="28"/>
        </w:rPr>
        <w:t xml:space="preserve">размере </w:t>
      </w:r>
      <w:r>
        <w:rPr>
          <w:rFonts w:ascii="Times New Roman" w:hAnsi="Times New Roman"/>
          <w:sz w:val="28"/>
          <w:szCs w:val="28"/>
        </w:rPr>
        <w:t>857,59</w:t>
      </w:r>
      <w:r w:rsidRPr="00E213EC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ей</w:t>
      </w:r>
      <w:r w:rsidRPr="00E213EC">
        <w:rPr>
          <w:rFonts w:ascii="Times New Roman" w:hAnsi="Times New Roman"/>
          <w:sz w:val="28"/>
          <w:szCs w:val="28"/>
        </w:rPr>
        <w:t xml:space="preserve"> на 1 жителя в год;</w:t>
      </w:r>
    </w:p>
    <w:p w:rsidR="008C753B" w:rsidRPr="00E213EC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13E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сельских поселениях</w:t>
      </w:r>
      <w:r w:rsidRPr="00E213EC">
        <w:rPr>
          <w:rFonts w:ascii="Times New Roman" w:hAnsi="Times New Roman"/>
          <w:sz w:val="28"/>
          <w:szCs w:val="28"/>
        </w:rPr>
        <w:t xml:space="preserve"> с численностью населения от </w:t>
      </w:r>
      <w:r>
        <w:rPr>
          <w:rFonts w:ascii="Times New Roman" w:hAnsi="Times New Roman"/>
          <w:sz w:val="28"/>
          <w:szCs w:val="28"/>
        </w:rPr>
        <w:t>401</w:t>
      </w:r>
      <w:r w:rsidRPr="00E213EC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br/>
        <w:t xml:space="preserve">1 </w:t>
      </w:r>
      <w:r w:rsidRPr="00E213EC">
        <w:rPr>
          <w:rFonts w:ascii="Times New Roman" w:hAnsi="Times New Roman"/>
          <w:sz w:val="28"/>
          <w:szCs w:val="28"/>
        </w:rPr>
        <w:t>000 человек –</w:t>
      </w:r>
      <w:r>
        <w:rPr>
          <w:rFonts w:ascii="Times New Roman" w:hAnsi="Times New Roman"/>
          <w:sz w:val="28"/>
          <w:szCs w:val="28"/>
        </w:rPr>
        <w:t xml:space="preserve"> на 2027 год</w:t>
      </w:r>
      <w:r w:rsidRPr="00E213EC">
        <w:rPr>
          <w:rFonts w:ascii="Times New Roman" w:hAnsi="Times New Roman"/>
          <w:sz w:val="28"/>
          <w:szCs w:val="28"/>
        </w:rPr>
        <w:t xml:space="preserve"> в размере </w:t>
      </w:r>
      <w:r>
        <w:rPr>
          <w:rFonts w:ascii="Times New Roman" w:hAnsi="Times New Roman"/>
          <w:sz w:val="28"/>
          <w:szCs w:val="28"/>
        </w:rPr>
        <w:t xml:space="preserve">1250,68 </w:t>
      </w:r>
      <w:r w:rsidRPr="00E213EC">
        <w:rPr>
          <w:rFonts w:ascii="Times New Roman" w:hAnsi="Times New Roman"/>
          <w:sz w:val="28"/>
          <w:szCs w:val="28"/>
        </w:rPr>
        <w:t>рубля на 1 жителя в год</w:t>
      </w:r>
      <w:r>
        <w:rPr>
          <w:rFonts w:ascii="Times New Roman" w:hAnsi="Times New Roman"/>
          <w:sz w:val="28"/>
          <w:szCs w:val="28"/>
        </w:rPr>
        <w:t>,</w:t>
      </w:r>
      <w:r w:rsidRPr="000E09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2028 год</w:t>
      </w:r>
      <w:r w:rsidRPr="00AC7561">
        <w:rPr>
          <w:rFonts w:ascii="Times New Roman" w:hAnsi="Times New Roman"/>
          <w:sz w:val="28"/>
          <w:szCs w:val="28"/>
        </w:rPr>
        <w:t xml:space="preserve"> в </w:t>
      </w:r>
      <w:r w:rsidRPr="00E213EC">
        <w:rPr>
          <w:rFonts w:ascii="Times New Roman" w:hAnsi="Times New Roman"/>
          <w:sz w:val="28"/>
          <w:szCs w:val="28"/>
        </w:rPr>
        <w:t xml:space="preserve">размере </w:t>
      </w:r>
      <w:r>
        <w:rPr>
          <w:rFonts w:ascii="Times New Roman" w:hAnsi="Times New Roman"/>
          <w:sz w:val="28"/>
          <w:szCs w:val="28"/>
        </w:rPr>
        <w:t>1336,98</w:t>
      </w:r>
      <w:r w:rsidRPr="00E213EC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ей</w:t>
      </w:r>
      <w:r w:rsidRPr="00E213EC">
        <w:rPr>
          <w:rFonts w:ascii="Times New Roman" w:hAnsi="Times New Roman"/>
          <w:sz w:val="28"/>
          <w:szCs w:val="28"/>
        </w:rPr>
        <w:t xml:space="preserve"> на 1 жителя в год</w:t>
      </w:r>
      <w:r>
        <w:rPr>
          <w:rFonts w:ascii="Times New Roman" w:hAnsi="Times New Roman"/>
          <w:sz w:val="28"/>
          <w:szCs w:val="28"/>
        </w:rPr>
        <w:t>,</w:t>
      </w:r>
      <w:r w:rsidRPr="00700A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2029 год</w:t>
      </w:r>
      <w:r w:rsidRPr="00AC7561">
        <w:rPr>
          <w:rFonts w:ascii="Times New Roman" w:hAnsi="Times New Roman"/>
          <w:sz w:val="28"/>
          <w:szCs w:val="28"/>
        </w:rPr>
        <w:t xml:space="preserve"> в </w:t>
      </w:r>
      <w:r w:rsidRPr="00E213EC">
        <w:rPr>
          <w:rFonts w:ascii="Times New Roman" w:hAnsi="Times New Roman"/>
          <w:sz w:val="28"/>
          <w:szCs w:val="28"/>
        </w:rPr>
        <w:t xml:space="preserve">размере </w:t>
      </w:r>
      <w:r>
        <w:rPr>
          <w:rFonts w:ascii="Times New Roman" w:hAnsi="Times New Roman"/>
          <w:sz w:val="28"/>
          <w:szCs w:val="28"/>
        </w:rPr>
        <w:t>1430,00</w:t>
      </w:r>
      <w:r w:rsidRPr="00E213EC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ей</w:t>
      </w:r>
      <w:r w:rsidRPr="00E213EC">
        <w:rPr>
          <w:rFonts w:ascii="Times New Roman" w:hAnsi="Times New Roman"/>
          <w:sz w:val="28"/>
          <w:szCs w:val="28"/>
        </w:rPr>
        <w:t xml:space="preserve"> на 1 жителя в год;</w:t>
      </w:r>
    </w:p>
    <w:p w:rsidR="008C753B" w:rsidRPr="00E213EC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13E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сельских поселениях с численностью населения до 4</w:t>
      </w:r>
      <w:r w:rsidRPr="00E213EC">
        <w:rPr>
          <w:rFonts w:ascii="Times New Roman" w:hAnsi="Times New Roman"/>
          <w:sz w:val="28"/>
          <w:szCs w:val="28"/>
        </w:rPr>
        <w:t xml:space="preserve">00 человек – </w:t>
      </w:r>
      <w:r>
        <w:rPr>
          <w:rFonts w:ascii="Times New Roman" w:hAnsi="Times New Roman"/>
          <w:sz w:val="28"/>
          <w:szCs w:val="28"/>
        </w:rPr>
        <w:t xml:space="preserve">на 2027 год в размере 2001,15 </w:t>
      </w:r>
      <w:r w:rsidRPr="00E213EC">
        <w:rPr>
          <w:rFonts w:ascii="Times New Roman" w:hAnsi="Times New Roman"/>
          <w:sz w:val="28"/>
          <w:szCs w:val="28"/>
        </w:rPr>
        <w:t>рубля на 1 жителя в год</w:t>
      </w:r>
      <w:r>
        <w:rPr>
          <w:rFonts w:ascii="Times New Roman" w:hAnsi="Times New Roman"/>
          <w:sz w:val="28"/>
          <w:szCs w:val="28"/>
        </w:rPr>
        <w:t>,</w:t>
      </w:r>
      <w:r w:rsidRPr="000E09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2028 год</w:t>
      </w:r>
      <w:r w:rsidRPr="00AC7561">
        <w:rPr>
          <w:rFonts w:ascii="Times New Roman" w:hAnsi="Times New Roman"/>
          <w:sz w:val="28"/>
          <w:szCs w:val="28"/>
        </w:rPr>
        <w:t xml:space="preserve"> в </w:t>
      </w:r>
      <w:r w:rsidRPr="00E213EC">
        <w:rPr>
          <w:rFonts w:ascii="Times New Roman" w:hAnsi="Times New Roman"/>
          <w:sz w:val="28"/>
          <w:szCs w:val="28"/>
        </w:rPr>
        <w:t xml:space="preserve">размере </w:t>
      </w:r>
      <w:r>
        <w:rPr>
          <w:rFonts w:ascii="Times New Roman" w:hAnsi="Times New Roman"/>
          <w:sz w:val="28"/>
          <w:szCs w:val="28"/>
        </w:rPr>
        <w:t>2139,23</w:t>
      </w:r>
      <w:r w:rsidRPr="00E213EC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ей</w:t>
      </w:r>
      <w:r w:rsidRPr="00E213EC">
        <w:rPr>
          <w:rFonts w:ascii="Times New Roman" w:hAnsi="Times New Roman"/>
          <w:sz w:val="28"/>
          <w:szCs w:val="28"/>
        </w:rPr>
        <w:t xml:space="preserve"> на 1 жителя в год</w:t>
      </w:r>
      <w:r>
        <w:rPr>
          <w:rFonts w:ascii="Times New Roman" w:hAnsi="Times New Roman"/>
          <w:sz w:val="28"/>
          <w:szCs w:val="28"/>
        </w:rPr>
        <w:t>,</w:t>
      </w:r>
      <w:r w:rsidRPr="00700A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2029 год</w:t>
      </w:r>
      <w:r w:rsidRPr="00AC7561">
        <w:rPr>
          <w:rFonts w:ascii="Times New Roman" w:hAnsi="Times New Roman"/>
          <w:sz w:val="28"/>
          <w:szCs w:val="28"/>
        </w:rPr>
        <w:t xml:space="preserve"> в </w:t>
      </w:r>
      <w:r w:rsidRPr="00E213EC">
        <w:rPr>
          <w:rFonts w:ascii="Times New Roman" w:hAnsi="Times New Roman"/>
          <w:sz w:val="28"/>
          <w:szCs w:val="28"/>
        </w:rPr>
        <w:t xml:space="preserve">размере </w:t>
      </w:r>
      <w:r>
        <w:rPr>
          <w:rFonts w:ascii="Times New Roman" w:hAnsi="Times New Roman"/>
          <w:sz w:val="28"/>
          <w:szCs w:val="28"/>
        </w:rPr>
        <w:t xml:space="preserve">2286,84 </w:t>
      </w:r>
      <w:r w:rsidRPr="00E213EC">
        <w:rPr>
          <w:rFonts w:ascii="Times New Roman" w:hAnsi="Times New Roman"/>
          <w:sz w:val="28"/>
          <w:szCs w:val="28"/>
        </w:rPr>
        <w:t>рубл</w:t>
      </w:r>
      <w:r>
        <w:rPr>
          <w:rFonts w:ascii="Times New Roman" w:hAnsi="Times New Roman"/>
          <w:sz w:val="28"/>
          <w:szCs w:val="28"/>
        </w:rPr>
        <w:t>ей</w:t>
      </w:r>
      <w:r w:rsidRPr="00E213EC">
        <w:rPr>
          <w:rFonts w:ascii="Times New Roman" w:hAnsi="Times New Roman"/>
          <w:sz w:val="28"/>
          <w:szCs w:val="28"/>
        </w:rPr>
        <w:t xml:space="preserve"> на 1 жителя в год.</w:t>
      </w:r>
    </w:p>
    <w:p w:rsidR="008C753B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13EC">
        <w:rPr>
          <w:rFonts w:ascii="Times New Roman" w:hAnsi="Times New Roman"/>
          <w:sz w:val="28"/>
          <w:szCs w:val="28"/>
        </w:rPr>
        <w:t>Расчетные нормативные расходы на содержание</w:t>
      </w:r>
      <w:r w:rsidRPr="00AC7561">
        <w:rPr>
          <w:rFonts w:ascii="Times New Roman" w:hAnsi="Times New Roman"/>
          <w:sz w:val="28"/>
          <w:szCs w:val="28"/>
        </w:rPr>
        <w:t xml:space="preserve"> органов местного самоуправления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C7561">
        <w:rPr>
          <w:rFonts w:ascii="Times New Roman" w:hAnsi="Times New Roman"/>
          <w:sz w:val="28"/>
          <w:szCs w:val="28"/>
        </w:rPr>
        <w:t xml:space="preserve"> определяются по формуле:</w:t>
      </w: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>Rмсуi = Nмсуi х ni, где:</w:t>
      </w: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 xml:space="preserve">Rмсуi –  расчетные нормативные расходы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C7561">
        <w:rPr>
          <w:rFonts w:ascii="Times New Roman" w:hAnsi="Times New Roman"/>
          <w:sz w:val="28"/>
          <w:szCs w:val="28"/>
        </w:rPr>
        <w:t xml:space="preserve"> на содержание органов местного самоуправления;</w:t>
      </w: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 xml:space="preserve">Nмсуi – норматив расходов на содержание органов местного самоуправления i-й группы </w:t>
      </w:r>
      <w:r>
        <w:rPr>
          <w:rFonts w:ascii="Times New Roman" w:hAnsi="Times New Roman"/>
          <w:sz w:val="28"/>
          <w:szCs w:val="28"/>
        </w:rPr>
        <w:t>сельских поселений</w:t>
      </w:r>
      <w:r w:rsidRPr="00AC7561">
        <w:rPr>
          <w:rFonts w:ascii="Times New Roman" w:hAnsi="Times New Roman"/>
          <w:sz w:val="28"/>
          <w:szCs w:val="28"/>
        </w:rPr>
        <w:t xml:space="preserve"> в зависимости от численности населения;</w:t>
      </w:r>
    </w:p>
    <w:p w:rsidR="008C753B" w:rsidRPr="00AC7561" w:rsidRDefault="008C753B" w:rsidP="005A0F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 xml:space="preserve">ni – численность постоянного населения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C7561">
        <w:rPr>
          <w:rFonts w:ascii="Times New Roman" w:hAnsi="Times New Roman"/>
          <w:sz w:val="28"/>
          <w:szCs w:val="28"/>
        </w:rPr>
        <w:t xml:space="preserve"> по состоянию на 1 января 202</w:t>
      </w:r>
      <w:r>
        <w:rPr>
          <w:rFonts w:ascii="Times New Roman" w:hAnsi="Times New Roman"/>
          <w:sz w:val="28"/>
          <w:szCs w:val="28"/>
        </w:rPr>
        <w:t>5</w:t>
      </w:r>
      <w:r w:rsidRPr="00AC7561">
        <w:rPr>
          <w:rFonts w:ascii="Times New Roman" w:hAnsi="Times New Roman"/>
          <w:sz w:val="28"/>
          <w:szCs w:val="28"/>
        </w:rPr>
        <w:t xml:space="preserve"> года по данным Территориального органа Федеральной службы государственной статистики по Орловской области.</w:t>
      </w:r>
    </w:p>
    <w:p w:rsidR="008C753B" w:rsidRPr="00AC7561" w:rsidRDefault="008C753B" w:rsidP="005A0F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Default="008C753B" w:rsidP="005A0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  <w:lang w:val="en-US"/>
        </w:rPr>
        <w:t>II</w:t>
      </w:r>
      <w:r w:rsidRPr="00AC7561">
        <w:rPr>
          <w:rFonts w:ascii="Times New Roman" w:hAnsi="Times New Roman"/>
          <w:sz w:val="28"/>
          <w:szCs w:val="28"/>
        </w:rPr>
        <w:t>. Национальная экономика</w:t>
      </w:r>
    </w:p>
    <w:p w:rsidR="008C753B" w:rsidRDefault="008C753B" w:rsidP="005A0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53B" w:rsidRPr="00AC7561" w:rsidRDefault="008C753B" w:rsidP="003D2F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>Норматив расходов на другие вопросы в области национальной экономики устанавливается на 202</w:t>
      </w:r>
      <w:r>
        <w:rPr>
          <w:rFonts w:ascii="Times New Roman" w:hAnsi="Times New Roman"/>
          <w:sz w:val="28"/>
          <w:szCs w:val="28"/>
        </w:rPr>
        <w:t>7</w:t>
      </w:r>
      <w:r w:rsidRPr="00AC7561">
        <w:rPr>
          <w:rFonts w:ascii="Times New Roman" w:hAnsi="Times New Roman"/>
          <w:sz w:val="28"/>
          <w:szCs w:val="28"/>
        </w:rPr>
        <w:t xml:space="preserve"> год в размере </w:t>
      </w:r>
      <w:r>
        <w:rPr>
          <w:rFonts w:ascii="Times New Roman" w:hAnsi="Times New Roman"/>
          <w:sz w:val="28"/>
          <w:szCs w:val="28"/>
        </w:rPr>
        <w:t>121,03</w:t>
      </w:r>
      <w:r w:rsidRPr="00AC7561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я</w:t>
      </w:r>
      <w:r w:rsidRPr="00AC7561">
        <w:rPr>
          <w:rFonts w:ascii="Times New Roman" w:hAnsi="Times New Roman"/>
          <w:sz w:val="28"/>
          <w:szCs w:val="28"/>
        </w:rPr>
        <w:t xml:space="preserve"> на 1 жителя в год, на 202</w:t>
      </w:r>
      <w:r>
        <w:rPr>
          <w:rFonts w:ascii="Times New Roman" w:hAnsi="Times New Roman"/>
          <w:sz w:val="28"/>
          <w:szCs w:val="28"/>
        </w:rPr>
        <w:t>8</w:t>
      </w:r>
      <w:r w:rsidRPr="00AC7561">
        <w:rPr>
          <w:rFonts w:ascii="Times New Roman" w:hAnsi="Times New Roman"/>
          <w:sz w:val="28"/>
          <w:szCs w:val="28"/>
        </w:rPr>
        <w:t xml:space="preserve"> год – в </w:t>
      </w:r>
      <w:r w:rsidRPr="00E213EC">
        <w:rPr>
          <w:rFonts w:ascii="Times New Roman" w:hAnsi="Times New Roman"/>
          <w:sz w:val="28"/>
          <w:szCs w:val="28"/>
        </w:rPr>
        <w:t xml:space="preserve">размере </w:t>
      </w:r>
      <w:r>
        <w:rPr>
          <w:rFonts w:ascii="Times New Roman" w:hAnsi="Times New Roman"/>
          <w:sz w:val="28"/>
          <w:szCs w:val="28"/>
        </w:rPr>
        <w:t>125,87</w:t>
      </w:r>
      <w:r w:rsidRPr="00E213EC">
        <w:rPr>
          <w:rFonts w:ascii="Times New Roman" w:hAnsi="Times New Roman"/>
          <w:sz w:val="28"/>
          <w:szCs w:val="28"/>
        </w:rPr>
        <w:t xml:space="preserve"> рубля</w:t>
      </w:r>
      <w:r>
        <w:rPr>
          <w:rFonts w:ascii="Times New Roman" w:hAnsi="Times New Roman"/>
          <w:sz w:val="28"/>
          <w:szCs w:val="28"/>
        </w:rPr>
        <w:t xml:space="preserve"> на одного жителя в год, на</w:t>
      </w:r>
      <w:r>
        <w:rPr>
          <w:rFonts w:ascii="Times New Roman" w:hAnsi="Times New Roman"/>
          <w:sz w:val="28"/>
          <w:szCs w:val="28"/>
        </w:rPr>
        <w:br/>
        <w:t>2029</w:t>
      </w:r>
      <w:r w:rsidRPr="00AC7561">
        <w:rPr>
          <w:rFonts w:ascii="Times New Roman" w:hAnsi="Times New Roman"/>
          <w:sz w:val="28"/>
          <w:szCs w:val="28"/>
        </w:rPr>
        <w:t xml:space="preserve"> год – в размере </w:t>
      </w:r>
      <w:r>
        <w:rPr>
          <w:rFonts w:ascii="Times New Roman" w:hAnsi="Times New Roman"/>
          <w:sz w:val="28"/>
          <w:szCs w:val="28"/>
        </w:rPr>
        <w:t>130,90</w:t>
      </w:r>
      <w:r w:rsidRPr="00AC7561">
        <w:rPr>
          <w:rFonts w:ascii="Times New Roman" w:hAnsi="Times New Roman"/>
          <w:sz w:val="28"/>
          <w:szCs w:val="28"/>
        </w:rPr>
        <w:t xml:space="preserve"> рубля на одного жителя в год.</w:t>
      </w:r>
    </w:p>
    <w:p w:rsidR="008C753B" w:rsidRPr="00AC7561" w:rsidRDefault="008C753B" w:rsidP="005A0F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 xml:space="preserve">Расчетные нормативные расходы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C7561">
        <w:rPr>
          <w:rFonts w:ascii="Times New Roman" w:hAnsi="Times New Roman"/>
          <w:sz w:val="28"/>
          <w:szCs w:val="28"/>
        </w:rPr>
        <w:t xml:space="preserve"> на выполнение полномочий в области национальной экономики определяются по формуле:</w:t>
      </w: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AC7561" w:rsidRDefault="008C753B" w:rsidP="0019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>Rэкi = Nэкдр х ni, где:</w:t>
      </w:r>
    </w:p>
    <w:p w:rsidR="008C753B" w:rsidRPr="00AC7561" w:rsidRDefault="008C753B" w:rsidP="00195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AC7561" w:rsidRDefault="008C753B" w:rsidP="00195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>Rэкi – расчетные нормативные расходы i-го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AC7561">
        <w:rPr>
          <w:rFonts w:ascii="Times New Roman" w:hAnsi="Times New Roman"/>
          <w:sz w:val="28"/>
          <w:szCs w:val="28"/>
        </w:rPr>
        <w:t xml:space="preserve"> на выполнение полномочий в области национальной экономики;</w:t>
      </w:r>
    </w:p>
    <w:p w:rsidR="008C753B" w:rsidRPr="00AC7561" w:rsidRDefault="008C753B" w:rsidP="00195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>Nэкдр – норматив расходов на другие вопросы в области национальной экономики;</w:t>
      </w:r>
    </w:p>
    <w:p w:rsidR="008C753B" w:rsidRPr="00AC7561" w:rsidRDefault="008C753B" w:rsidP="00195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 xml:space="preserve">ni – численность постоянного населения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C7561">
        <w:rPr>
          <w:rFonts w:ascii="Times New Roman" w:hAnsi="Times New Roman"/>
          <w:sz w:val="28"/>
          <w:szCs w:val="28"/>
        </w:rPr>
        <w:t xml:space="preserve"> по состоянию на 1 января 202</w:t>
      </w:r>
      <w:r>
        <w:rPr>
          <w:rFonts w:ascii="Times New Roman" w:hAnsi="Times New Roman"/>
          <w:sz w:val="28"/>
          <w:szCs w:val="28"/>
        </w:rPr>
        <w:t>5</w:t>
      </w:r>
      <w:r w:rsidRPr="00AC7561">
        <w:rPr>
          <w:rFonts w:ascii="Times New Roman" w:hAnsi="Times New Roman"/>
          <w:sz w:val="28"/>
          <w:szCs w:val="28"/>
        </w:rPr>
        <w:t xml:space="preserve"> года по данным Территориального органа Федеральной службы государственной статистики по Орловской области.</w:t>
      </w: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Default="008C7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  <w:lang w:val="en-US"/>
        </w:rPr>
        <w:t>III</w:t>
      </w:r>
      <w:r w:rsidRPr="00AC7561">
        <w:rPr>
          <w:rFonts w:ascii="Times New Roman" w:hAnsi="Times New Roman"/>
          <w:sz w:val="28"/>
          <w:szCs w:val="28"/>
        </w:rPr>
        <w:t>. Жилищно-коммунальное хозяйство</w:t>
      </w: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53B" w:rsidRPr="00E873EA" w:rsidRDefault="008C753B" w:rsidP="003D2F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73EA">
        <w:rPr>
          <w:rFonts w:ascii="Times New Roman" w:hAnsi="Times New Roman"/>
          <w:sz w:val="28"/>
          <w:szCs w:val="28"/>
        </w:rPr>
        <w:t>Норматив расход</w:t>
      </w:r>
      <w:r>
        <w:rPr>
          <w:rFonts w:ascii="Times New Roman" w:hAnsi="Times New Roman"/>
          <w:sz w:val="28"/>
          <w:szCs w:val="28"/>
        </w:rPr>
        <w:t xml:space="preserve">ов </w:t>
      </w:r>
      <w:r w:rsidRPr="00E873EA">
        <w:rPr>
          <w:rFonts w:ascii="Times New Roman" w:hAnsi="Times New Roman"/>
          <w:sz w:val="28"/>
          <w:szCs w:val="28"/>
        </w:rPr>
        <w:t xml:space="preserve">на </w:t>
      </w:r>
      <w:r w:rsidRPr="00AC7561">
        <w:rPr>
          <w:rFonts w:ascii="Times New Roman" w:hAnsi="Times New Roman"/>
          <w:sz w:val="28"/>
          <w:szCs w:val="28"/>
        </w:rPr>
        <w:t xml:space="preserve">жилищно-коммунальное хозяйство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873EA">
        <w:rPr>
          <w:rFonts w:ascii="Times New Roman" w:hAnsi="Times New Roman"/>
          <w:sz w:val="28"/>
          <w:szCs w:val="28"/>
        </w:rPr>
        <w:t xml:space="preserve">устанавливается на </w:t>
      </w:r>
      <w:r>
        <w:rPr>
          <w:rFonts w:ascii="Times New Roman" w:hAnsi="Times New Roman"/>
          <w:sz w:val="28"/>
          <w:szCs w:val="28"/>
        </w:rPr>
        <w:t>2027</w:t>
      </w:r>
      <w:r w:rsidRPr="00E873EA">
        <w:rPr>
          <w:rFonts w:ascii="Times New Roman" w:hAnsi="Times New Roman"/>
          <w:sz w:val="28"/>
          <w:szCs w:val="28"/>
        </w:rPr>
        <w:t xml:space="preserve"> год в размере </w:t>
      </w:r>
      <w:r>
        <w:rPr>
          <w:rFonts w:ascii="Times New Roman" w:hAnsi="Times New Roman"/>
          <w:sz w:val="28"/>
          <w:szCs w:val="28"/>
        </w:rPr>
        <w:t>1793,62</w:t>
      </w:r>
      <w:r w:rsidRPr="00E873EA">
        <w:rPr>
          <w:rFonts w:ascii="Times New Roman" w:hAnsi="Times New Roman"/>
          <w:sz w:val="28"/>
          <w:szCs w:val="28"/>
        </w:rPr>
        <w:t xml:space="preserve"> рубля на 1 жителя в год,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73E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2028 </w:t>
      </w:r>
      <w:r w:rsidRPr="00E873E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73E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73E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73EA">
        <w:rPr>
          <w:rFonts w:ascii="Times New Roman" w:hAnsi="Times New Roman"/>
          <w:sz w:val="28"/>
          <w:szCs w:val="28"/>
        </w:rPr>
        <w:t>размере</w:t>
      </w:r>
      <w:r>
        <w:rPr>
          <w:rFonts w:ascii="Times New Roman" w:hAnsi="Times New Roman"/>
          <w:sz w:val="28"/>
          <w:szCs w:val="28"/>
        </w:rPr>
        <w:t xml:space="preserve"> 1865,36</w:t>
      </w:r>
      <w:r w:rsidRPr="00E873EA">
        <w:rPr>
          <w:rFonts w:ascii="Times New Roman" w:hAnsi="Times New Roman"/>
          <w:sz w:val="28"/>
          <w:szCs w:val="28"/>
        </w:rPr>
        <w:t xml:space="preserve"> рубля на 1 жителя в год, на </w:t>
      </w:r>
      <w:r>
        <w:rPr>
          <w:rFonts w:ascii="Times New Roman" w:hAnsi="Times New Roman"/>
          <w:sz w:val="28"/>
          <w:szCs w:val="28"/>
        </w:rPr>
        <w:t>2029</w:t>
      </w:r>
      <w:r w:rsidRPr="00E873EA">
        <w:rPr>
          <w:rFonts w:ascii="Times New Roman" w:hAnsi="Times New Roman"/>
          <w:sz w:val="28"/>
          <w:szCs w:val="28"/>
        </w:rPr>
        <w:t xml:space="preserve"> год – в размере </w:t>
      </w:r>
      <w:r>
        <w:rPr>
          <w:rFonts w:ascii="Times New Roman" w:hAnsi="Times New Roman"/>
          <w:sz w:val="28"/>
          <w:szCs w:val="28"/>
        </w:rPr>
        <w:t>1939,97</w:t>
      </w:r>
      <w:r w:rsidRPr="00E873EA">
        <w:rPr>
          <w:rFonts w:ascii="Times New Roman" w:hAnsi="Times New Roman"/>
          <w:sz w:val="28"/>
          <w:szCs w:val="28"/>
        </w:rPr>
        <w:t xml:space="preserve"> рубля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73EA">
        <w:rPr>
          <w:rFonts w:ascii="Times New Roman" w:hAnsi="Times New Roman"/>
          <w:sz w:val="28"/>
          <w:szCs w:val="28"/>
        </w:rPr>
        <w:t>на 1 жителя в год.</w:t>
      </w:r>
    </w:p>
    <w:p w:rsidR="008C753B" w:rsidRPr="00AC7561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C7561">
        <w:rPr>
          <w:rFonts w:ascii="Times New Roman" w:hAnsi="Times New Roman"/>
          <w:sz w:val="28"/>
          <w:szCs w:val="28"/>
        </w:rPr>
        <w:t xml:space="preserve">Нормативные расходы на жилищно-коммунальное хозяйство </w:t>
      </w:r>
      <w:r w:rsidRPr="00AC7561">
        <w:rPr>
          <w:rFonts w:ascii="Times New Roman" w:hAnsi="Times New Roman"/>
          <w:sz w:val="28"/>
          <w:szCs w:val="28"/>
        </w:rPr>
        <w:br/>
        <w:t xml:space="preserve">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C7561">
        <w:rPr>
          <w:rFonts w:ascii="Times New Roman" w:hAnsi="Times New Roman"/>
          <w:sz w:val="28"/>
          <w:szCs w:val="28"/>
        </w:rPr>
        <w:t xml:space="preserve"> определяются по формуле: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</w:rPr>
        <w:t>жкх</w:t>
      </w:r>
      <w:r w:rsidRPr="00E873EA">
        <w:rPr>
          <w:rFonts w:ascii="Times New Roman" w:hAnsi="Times New Roman"/>
          <w:sz w:val="28"/>
          <w:szCs w:val="28"/>
        </w:rPr>
        <w:t>i = N</w:t>
      </w:r>
      <w:r>
        <w:rPr>
          <w:rFonts w:ascii="Times New Roman" w:hAnsi="Times New Roman"/>
          <w:sz w:val="28"/>
          <w:szCs w:val="28"/>
        </w:rPr>
        <w:t>жкх</w:t>
      </w:r>
      <w:r w:rsidRPr="00E873EA">
        <w:rPr>
          <w:rFonts w:ascii="Times New Roman" w:hAnsi="Times New Roman"/>
          <w:sz w:val="28"/>
          <w:szCs w:val="28"/>
        </w:rPr>
        <w:t xml:space="preserve"> x ni, где: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0A7025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Rбi – нормативные </w:t>
      </w:r>
      <w:r w:rsidRPr="000A7025">
        <w:rPr>
          <w:rFonts w:ascii="Times New Roman" w:hAnsi="Times New Roman"/>
          <w:sz w:val="28"/>
          <w:szCs w:val="28"/>
        </w:rPr>
        <w:t xml:space="preserve">расходы на </w:t>
      </w:r>
      <w:r>
        <w:rPr>
          <w:rFonts w:ascii="Times New Roman" w:hAnsi="Times New Roman"/>
          <w:sz w:val="28"/>
          <w:szCs w:val="28"/>
        </w:rPr>
        <w:t>жилищно-коммунальное хозяйство</w:t>
      </w:r>
      <w:r w:rsidRPr="000A7025">
        <w:rPr>
          <w:rFonts w:ascii="Times New Roman" w:hAnsi="Times New Roman"/>
          <w:sz w:val="28"/>
          <w:szCs w:val="28"/>
        </w:rPr>
        <w:t xml:space="preserve">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0A7025">
        <w:rPr>
          <w:rFonts w:ascii="Times New Roman" w:hAnsi="Times New Roman"/>
          <w:sz w:val="28"/>
          <w:szCs w:val="28"/>
        </w:rPr>
        <w:t>;</w:t>
      </w:r>
    </w:p>
    <w:p w:rsidR="008C753B" w:rsidRPr="000A7025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A7025">
        <w:rPr>
          <w:rFonts w:ascii="Times New Roman" w:hAnsi="Times New Roman"/>
          <w:sz w:val="28"/>
          <w:szCs w:val="28"/>
        </w:rPr>
        <w:t xml:space="preserve">Nб – норматив расходов на выполнение </w:t>
      </w:r>
      <w:r>
        <w:rPr>
          <w:rFonts w:ascii="Times New Roman" w:hAnsi="Times New Roman"/>
          <w:sz w:val="28"/>
          <w:szCs w:val="28"/>
        </w:rPr>
        <w:t>сельским поселением</w:t>
      </w:r>
      <w:r w:rsidRPr="000A7025">
        <w:rPr>
          <w:rFonts w:ascii="Times New Roman" w:hAnsi="Times New Roman"/>
          <w:sz w:val="28"/>
          <w:szCs w:val="28"/>
        </w:rPr>
        <w:t xml:space="preserve"> полномочий </w:t>
      </w:r>
      <w:r>
        <w:rPr>
          <w:rFonts w:ascii="Times New Roman" w:hAnsi="Times New Roman"/>
          <w:sz w:val="28"/>
          <w:szCs w:val="28"/>
        </w:rPr>
        <w:t>в области жилищно-коммунального хозяйства</w:t>
      </w:r>
      <w:r w:rsidRPr="000A7025">
        <w:rPr>
          <w:rFonts w:ascii="Times New Roman" w:hAnsi="Times New Roman"/>
          <w:sz w:val="28"/>
          <w:szCs w:val="28"/>
        </w:rPr>
        <w:t>;</w:t>
      </w:r>
    </w:p>
    <w:p w:rsidR="008C753B" w:rsidRPr="00E873EA" w:rsidRDefault="008C753B" w:rsidP="00B06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A7025">
        <w:rPr>
          <w:rFonts w:ascii="Times New Roman" w:hAnsi="Times New Roman"/>
          <w:sz w:val="28"/>
          <w:szCs w:val="28"/>
        </w:rPr>
        <w:t xml:space="preserve">ni – численность постоянного населения i-го </w:t>
      </w:r>
      <w:r>
        <w:rPr>
          <w:rFonts w:ascii="Times New Roman" w:hAnsi="Times New Roman"/>
          <w:sz w:val="28"/>
          <w:szCs w:val="28"/>
        </w:rPr>
        <w:t>сельского поселения п</w:t>
      </w:r>
      <w:r w:rsidRPr="00E873EA">
        <w:rPr>
          <w:rFonts w:ascii="Times New Roman" w:hAnsi="Times New Roman"/>
          <w:sz w:val="28"/>
          <w:szCs w:val="28"/>
        </w:rPr>
        <w:t xml:space="preserve">о состоянию </w:t>
      </w:r>
      <w:r>
        <w:rPr>
          <w:rFonts w:ascii="Times New Roman" w:hAnsi="Times New Roman"/>
          <w:sz w:val="28"/>
          <w:szCs w:val="28"/>
        </w:rPr>
        <w:t xml:space="preserve">на 1 января 2025 года </w:t>
      </w:r>
      <w:r w:rsidRPr="00E873EA">
        <w:rPr>
          <w:rFonts w:ascii="Times New Roman" w:hAnsi="Times New Roman"/>
          <w:sz w:val="28"/>
          <w:szCs w:val="28"/>
        </w:rPr>
        <w:t>по данным Территориального органа Федеральной службы государственной статистики по Орловской области.</w:t>
      </w:r>
    </w:p>
    <w:p w:rsidR="008C753B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E873EA" w:rsidRDefault="008C753B" w:rsidP="00696E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E873EA">
        <w:rPr>
          <w:rFonts w:ascii="Times New Roman" w:hAnsi="Times New Roman"/>
          <w:sz w:val="28"/>
          <w:szCs w:val="28"/>
        </w:rPr>
        <w:t>IV. Культура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>Нормативные расходы на культуру определяются по нормативам расходов на 1 жителя в год.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Норматив расходов на культуру устанавливается на </w:t>
      </w:r>
      <w:r>
        <w:rPr>
          <w:rFonts w:ascii="Times New Roman" w:hAnsi="Times New Roman"/>
          <w:sz w:val="28"/>
          <w:szCs w:val="28"/>
        </w:rPr>
        <w:t>2027</w:t>
      </w:r>
      <w:r w:rsidRPr="00E873EA">
        <w:rPr>
          <w:rFonts w:ascii="Times New Roman" w:hAnsi="Times New Roman"/>
          <w:sz w:val="28"/>
          <w:szCs w:val="28"/>
        </w:rPr>
        <w:t xml:space="preserve"> год в размере </w:t>
      </w:r>
      <w:r>
        <w:rPr>
          <w:rFonts w:ascii="Times New Roman" w:hAnsi="Times New Roman"/>
          <w:sz w:val="28"/>
          <w:szCs w:val="28"/>
        </w:rPr>
        <w:t>1020,93</w:t>
      </w:r>
      <w:r w:rsidRPr="00E873EA">
        <w:rPr>
          <w:rFonts w:ascii="Times New Roman" w:hAnsi="Times New Roman"/>
          <w:sz w:val="28"/>
          <w:szCs w:val="28"/>
        </w:rPr>
        <w:t xml:space="preserve"> рубля на 1 жителя в год, на </w:t>
      </w:r>
      <w:r>
        <w:rPr>
          <w:rFonts w:ascii="Times New Roman" w:hAnsi="Times New Roman"/>
          <w:sz w:val="28"/>
          <w:szCs w:val="28"/>
        </w:rPr>
        <w:t>2028</w:t>
      </w:r>
      <w:r w:rsidRPr="00E873EA">
        <w:rPr>
          <w:rFonts w:ascii="Times New Roman" w:hAnsi="Times New Roman"/>
          <w:sz w:val="28"/>
          <w:szCs w:val="28"/>
        </w:rPr>
        <w:t xml:space="preserve"> год – в размере </w:t>
      </w:r>
      <w:r>
        <w:rPr>
          <w:rFonts w:ascii="Times New Roman" w:hAnsi="Times New Roman"/>
          <w:sz w:val="28"/>
          <w:szCs w:val="28"/>
        </w:rPr>
        <w:t>1065,85</w:t>
      </w:r>
      <w:r w:rsidRPr="00E873EA">
        <w:rPr>
          <w:rFonts w:ascii="Times New Roman" w:hAnsi="Times New Roman"/>
          <w:sz w:val="28"/>
          <w:szCs w:val="28"/>
        </w:rPr>
        <w:t xml:space="preserve"> рубля</w:t>
      </w:r>
      <w:r w:rsidRPr="00E873EA">
        <w:rPr>
          <w:rFonts w:ascii="Times New Roman" w:hAnsi="Times New Roman"/>
          <w:sz w:val="28"/>
          <w:szCs w:val="28"/>
        </w:rPr>
        <w:br/>
        <w:t xml:space="preserve">на 1 жителя в год, на </w:t>
      </w:r>
      <w:r>
        <w:rPr>
          <w:rFonts w:ascii="Times New Roman" w:hAnsi="Times New Roman"/>
          <w:sz w:val="28"/>
          <w:szCs w:val="28"/>
        </w:rPr>
        <w:t>2029</w:t>
      </w:r>
      <w:r w:rsidRPr="00E873EA">
        <w:rPr>
          <w:rFonts w:ascii="Times New Roman" w:hAnsi="Times New Roman"/>
          <w:sz w:val="28"/>
          <w:szCs w:val="28"/>
        </w:rPr>
        <w:t xml:space="preserve"> год – в размере</w:t>
      </w:r>
      <w:r>
        <w:rPr>
          <w:rFonts w:ascii="Times New Roman" w:hAnsi="Times New Roman"/>
          <w:sz w:val="28"/>
          <w:szCs w:val="28"/>
        </w:rPr>
        <w:t xml:space="preserve"> 1114,88</w:t>
      </w:r>
      <w:r w:rsidRPr="00E873EA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я</w:t>
      </w:r>
      <w:r w:rsidRPr="00E873EA">
        <w:rPr>
          <w:rFonts w:ascii="Times New Roman" w:hAnsi="Times New Roman"/>
          <w:sz w:val="28"/>
          <w:szCs w:val="28"/>
        </w:rPr>
        <w:t xml:space="preserve"> на 1 жителя в год.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Расчетные нормативные расходы i-го муниципального района </w:t>
      </w:r>
      <w:r>
        <w:rPr>
          <w:rFonts w:ascii="Times New Roman" w:hAnsi="Times New Roman"/>
          <w:sz w:val="28"/>
          <w:szCs w:val="28"/>
        </w:rPr>
        <w:t>(муниципального округа, городского округа)</w:t>
      </w:r>
      <w:r w:rsidRPr="00E873EA">
        <w:rPr>
          <w:rFonts w:ascii="Times New Roman" w:hAnsi="Times New Roman"/>
          <w:sz w:val="28"/>
          <w:szCs w:val="28"/>
        </w:rPr>
        <w:t xml:space="preserve"> на выполнение полномочий в области культуры определяются по формуле: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>Rкулi = Nкул х ni, где: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Rкулi – расчетные нормативные расходы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873EA">
        <w:rPr>
          <w:rFonts w:ascii="Times New Roman" w:hAnsi="Times New Roman"/>
          <w:sz w:val="28"/>
          <w:szCs w:val="28"/>
        </w:rPr>
        <w:t xml:space="preserve"> на выполнение полномочий в области культуры;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>Nкул – норматив расходов на культуру на 1 жителя в год;</w:t>
      </w:r>
    </w:p>
    <w:p w:rsidR="008C753B" w:rsidRPr="00E873EA" w:rsidRDefault="008C753B" w:rsidP="009578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ni – численность постоянного населения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873EA">
        <w:rPr>
          <w:rFonts w:ascii="Times New Roman" w:hAnsi="Times New Roman"/>
          <w:sz w:val="28"/>
          <w:szCs w:val="28"/>
        </w:rPr>
        <w:t xml:space="preserve"> по состоянию </w:t>
      </w:r>
      <w:r>
        <w:rPr>
          <w:rFonts w:ascii="Times New Roman" w:hAnsi="Times New Roman"/>
          <w:sz w:val="28"/>
          <w:szCs w:val="28"/>
        </w:rPr>
        <w:t xml:space="preserve">на 1 января 2025 года </w:t>
      </w:r>
      <w:r w:rsidRPr="00E873EA">
        <w:rPr>
          <w:rFonts w:ascii="Times New Roman" w:hAnsi="Times New Roman"/>
          <w:sz w:val="28"/>
          <w:szCs w:val="28"/>
        </w:rPr>
        <w:t>по данным Территориального органа Федеральной службы государственной статистики по Орловской области.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  <w:lang w:val="en-US"/>
        </w:rPr>
        <w:t>V</w:t>
      </w:r>
      <w:r w:rsidRPr="00E873EA">
        <w:rPr>
          <w:rFonts w:ascii="Times New Roman" w:hAnsi="Times New Roman"/>
          <w:sz w:val="28"/>
          <w:szCs w:val="28"/>
        </w:rPr>
        <w:t>. Физическая культура и спорт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Нормативные расходы на физическую культуру и спорт (обеспечение условий для развития на территории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873EA">
        <w:rPr>
          <w:rFonts w:ascii="Times New Roman" w:hAnsi="Times New Roman"/>
          <w:sz w:val="28"/>
          <w:szCs w:val="28"/>
        </w:rPr>
        <w:t xml:space="preserve"> физической культуры и массового спорта, организацию проведения официальных физкультурно-оздоровительных и спортивных мероприятий)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873EA">
        <w:rPr>
          <w:rFonts w:ascii="Times New Roman" w:hAnsi="Times New Roman"/>
          <w:sz w:val="28"/>
          <w:szCs w:val="28"/>
        </w:rPr>
        <w:t xml:space="preserve"> определяются по нормативам расходов на 1 жителя в год.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Норматив расходов на физическую культуру и спорт устанавливается на </w:t>
      </w:r>
      <w:r>
        <w:rPr>
          <w:rFonts w:ascii="Times New Roman" w:hAnsi="Times New Roman"/>
          <w:sz w:val="28"/>
          <w:szCs w:val="28"/>
        </w:rPr>
        <w:t>2027</w:t>
      </w:r>
      <w:r w:rsidRPr="00E873EA">
        <w:rPr>
          <w:rFonts w:ascii="Times New Roman" w:hAnsi="Times New Roman"/>
          <w:sz w:val="28"/>
          <w:szCs w:val="28"/>
        </w:rPr>
        <w:t xml:space="preserve"> год в размере </w:t>
      </w:r>
      <w:r>
        <w:rPr>
          <w:rFonts w:ascii="Times New Roman" w:hAnsi="Times New Roman"/>
          <w:sz w:val="28"/>
          <w:szCs w:val="28"/>
        </w:rPr>
        <w:t>54,56</w:t>
      </w:r>
      <w:r w:rsidRPr="00E873EA">
        <w:rPr>
          <w:rFonts w:ascii="Times New Roman" w:hAnsi="Times New Roman"/>
          <w:sz w:val="28"/>
          <w:szCs w:val="28"/>
        </w:rPr>
        <w:t xml:space="preserve"> рубля на 1 жителя в год, на </w:t>
      </w:r>
      <w:r>
        <w:rPr>
          <w:rFonts w:ascii="Times New Roman" w:hAnsi="Times New Roman"/>
          <w:sz w:val="28"/>
          <w:szCs w:val="28"/>
        </w:rPr>
        <w:t>2028</w:t>
      </w:r>
      <w:r w:rsidRPr="00E873EA">
        <w:rPr>
          <w:rFonts w:ascii="Times New Roman" w:hAnsi="Times New Roman"/>
          <w:sz w:val="28"/>
          <w:szCs w:val="28"/>
        </w:rPr>
        <w:t xml:space="preserve"> год – в размере</w:t>
      </w:r>
      <w:r w:rsidRPr="00E873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56,74</w:t>
      </w:r>
      <w:r w:rsidRPr="00E873EA">
        <w:rPr>
          <w:rFonts w:ascii="Times New Roman" w:hAnsi="Times New Roman"/>
          <w:sz w:val="28"/>
          <w:szCs w:val="28"/>
        </w:rPr>
        <w:t xml:space="preserve"> рубля на 1 жителя в год, на </w:t>
      </w:r>
      <w:r>
        <w:rPr>
          <w:rFonts w:ascii="Times New Roman" w:hAnsi="Times New Roman"/>
          <w:sz w:val="28"/>
          <w:szCs w:val="28"/>
        </w:rPr>
        <w:t>2029</w:t>
      </w:r>
      <w:r w:rsidRPr="00E873EA">
        <w:rPr>
          <w:rFonts w:ascii="Times New Roman" w:hAnsi="Times New Roman"/>
          <w:sz w:val="28"/>
          <w:szCs w:val="28"/>
        </w:rPr>
        <w:t xml:space="preserve"> год – в размере </w:t>
      </w:r>
      <w:r>
        <w:rPr>
          <w:rFonts w:ascii="Times New Roman" w:hAnsi="Times New Roman"/>
          <w:sz w:val="28"/>
          <w:szCs w:val="28"/>
        </w:rPr>
        <w:t>59,01</w:t>
      </w:r>
      <w:r w:rsidRPr="00E873EA">
        <w:rPr>
          <w:rFonts w:ascii="Times New Roman" w:hAnsi="Times New Roman"/>
          <w:sz w:val="28"/>
          <w:szCs w:val="28"/>
        </w:rPr>
        <w:t xml:space="preserve"> рубля на</w:t>
      </w:r>
      <w:r w:rsidRPr="00E873EA">
        <w:rPr>
          <w:rFonts w:ascii="Times New Roman" w:hAnsi="Times New Roman"/>
          <w:sz w:val="28"/>
          <w:szCs w:val="28"/>
        </w:rPr>
        <w:br/>
        <w:t>1 жителя в год.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Расчетные нормативные расходы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873EA">
        <w:rPr>
          <w:rFonts w:ascii="Times New Roman" w:hAnsi="Times New Roman"/>
          <w:sz w:val="28"/>
          <w:szCs w:val="28"/>
        </w:rPr>
        <w:t xml:space="preserve"> на физическую культуру и спорт определяются по формуле: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>Rфкi = Nфк х ni, где: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Rфкi – расчетные нормативные расходы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873EA">
        <w:rPr>
          <w:rFonts w:ascii="Times New Roman" w:hAnsi="Times New Roman"/>
          <w:sz w:val="28"/>
          <w:szCs w:val="28"/>
        </w:rPr>
        <w:t xml:space="preserve"> на физическую культуру и спорт;</w:t>
      </w:r>
    </w:p>
    <w:p w:rsidR="008C753B" w:rsidRPr="00E873E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>Nфк – норматив расходов на физическую культуру и спорт на 1 жителя в год;</w:t>
      </w:r>
    </w:p>
    <w:p w:rsidR="008C753B" w:rsidRPr="00696E3A" w:rsidRDefault="008C7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73EA">
        <w:rPr>
          <w:rFonts w:ascii="Times New Roman" w:hAnsi="Times New Roman"/>
          <w:sz w:val="28"/>
          <w:szCs w:val="28"/>
        </w:rPr>
        <w:t xml:space="preserve">ni – численность постоянного населения i-го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873EA">
        <w:rPr>
          <w:rFonts w:ascii="Times New Roman" w:hAnsi="Times New Roman"/>
          <w:sz w:val="28"/>
          <w:szCs w:val="28"/>
        </w:rPr>
        <w:t xml:space="preserve"> по состоянию </w:t>
      </w:r>
      <w:r>
        <w:rPr>
          <w:rFonts w:ascii="Times New Roman" w:hAnsi="Times New Roman"/>
          <w:sz w:val="28"/>
          <w:szCs w:val="28"/>
        </w:rPr>
        <w:t xml:space="preserve">на 1 января 2025 года </w:t>
      </w:r>
      <w:r w:rsidRPr="00E873EA">
        <w:rPr>
          <w:rFonts w:ascii="Times New Roman" w:hAnsi="Times New Roman"/>
          <w:sz w:val="28"/>
          <w:szCs w:val="28"/>
        </w:rPr>
        <w:t xml:space="preserve">по данным Территориального органа Федеральной службы государственной статистики по </w:t>
      </w:r>
      <w:r w:rsidRPr="00696E3A">
        <w:rPr>
          <w:rFonts w:ascii="Times New Roman" w:hAnsi="Times New Roman"/>
          <w:sz w:val="28"/>
          <w:szCs w:val="28"/>
        </w:rPr>
        <w:t>Орловской области.</w:t>
      </w:r>
    </w:p>
    <w:sectPr w:rsidR="008C753B" w:rsidRPr="00696E3A" w:rsidSect="003973B8">
      <w:pgSz w:w="11906" w:h="16838"/>
      <w:pgMar w:top="719" w:right="850" w:bottom="284" w:left="121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53B" w:rsidRDefault="008C753B" w:rsidP="00595A4B">
      <w:pPr>
        <w:spacing w:after="0" w:line="240" w:lineRule="auto"/>
      </w:pPr>
      <w:r>
        <w:separator/>
      </w:r>
    </w:p>
  </w:endnote>
  <w:endnote w:type="continuationSeparator" w:id="0">
    <w:p w:rsidR="008C753B" w:rsidRDefault="008C753B" w:rsidP="00595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53B" w:rsidRDefault="008C753B" w:rsidP="00595A4B">
      <w:pPr>
        <w:spacing w:after="0" w:line="240" w:lineRule="auto"/>
      </w:pPr>
      <w:r>
        <w:separator/>
      </w:r>
    </w:p>
  </w:footnote>
  <w:footnote w:type="continuationSeparator" w:id="0">
    <w:p w:rsidR="008C753B" w:rsidRDefault="008C753B" w:rsidP="00595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1AFB"/>
    <w:rsid w:val="00003065"/>
    <w:rsid w:val="000044AB"/>
    <w:rsid w:val="00005929"/>
    <w:rsid w:val="00005F69"/>
    <w:rsid w:val="00006D6A"/>
    <w:rsid w:val="00007AEC"/>
    <w:rsid w:val="00013674"/>
    <w:rsid w:val="00013DCD"/>
    <w:rsid w:val="00015C22"/>
    <w:rsid w:val="000161D4"/>
    <w:rsid w:val="0001783A"/>
    <w:rsid w:val="00020551"/>
    <w:rsid w:val="00020ECE"/>
    <w:rsid w:val="0002222B"/>
    <w:rsid w:val="00025886"/>
    <w:rsid w:val="000274B2"/>
    <w:rsid w:val="000305F2"/>
    <w:rsid w:val="0003123C"/>
    <w:rsid w:val="00034E97"/>
    <w:rsid w:val="00043278"/>
    <w:rsid w:val="00044AB4"/>
    <w:rsid w:val="000503E0"/>
    <w:rsid w:val="00050767"/>
    <w:rsid w:val="00054684"/>
    <w:rsid w:val="000554D4"/>
    <w:rsid w:val="000607E3"/>
    <w:rsid w:val="00061B5B"/>
    <w:rsid w:val="000621C7"/>
    <w:rsid w:val="00063553"/>
    <w:rsid w:val="000644DE"/>
    <w:rsid w:val="000649AC"/>
    <w:rsid w:val="00064DA7"/>
    <w:rsid w:val="000653C1"/>
    <w:rsid w:val="00065E61"/>
    <w:rsid w:val="000669CD"/>
    <w:rsid w:val="00071D2C"/>
    <w:rsid w:val="0007437E"/>
    <w:rsid w:val="00077058"/>
    <w:rsid w:val="00081A8D"/>
    <w:rsid w:val="000827FC"/>
    <w:rsid w:val="00084684"/>
    <w:rsid w:val="000860BE"/>
    <w:rsid w:val="0009212F"/>
    <w:rsid w:val="000924A5"/>
    <w:rsid w:val="00093576"/>
    <w:rsid w:val="00094852"/>
    <w:rsid w:val="000978ED"/>
    <w:rsid w:val="0009790D"/>
    <w:rsid w:val="000A0589"/>
    <w:rsid w:val="000A1FB5"/>
    <w:rsid w:val="000A2AE1"/>
    <w:rsid w:val="000A45B7"/>
    <w:rsid w:val="000A5ADA"/>
    <w:rsid w:val="000A5F74"/>
    <w:rsid w:val="000A7025"/>
    <w:rsid w:val="000B3787"/>
    <w:rsid w:val="000B5E42"/>
    <w:rsid w:val="000C046A"/>
    <w:rsid w:val="000C195F"/>
    <w:rsid w:val="000C5E7B"/>
    <w:rsid w:val="000C657D"/>
    <w:rsid w:val="000C6E72"/>
    <w:rsid w:val="000D2A1E"/>
    <w:rsid w:val="000D2D53"/>
    <w:rsid w:val="000D4223"/>
    <w:rsid w:val="000D5B93"/>
    <w:rsid w:val="000D76CB"/>
    <w:rsid w:val="000E06EA"/>
    <w:rsid w:val="000E0973"/>
    <w:rsid w:val="000E12E5"/>
    <w:rsid w:val="000E2296"/>
    <w:rsid w:val="000E3931"/>
    <w:rsid w:val="000E4F3F"/>
    <w:rsid w:val="000E52A0"/>
    <w:rsid w:val="000E62A4"/>
    <w:rsid w:val="000F0790"/>
    <w:rsid w:val="000F1A52"/>
    <w:rsid w:val="000F1F88"/>
    <w:rsid w:val="000F266A"/>
    <w:rsid w:val="000F788C"/>
    <w:rsid w:val="001055C8"/>
    <w:rsid w:val="00106FE0"/>
    <w:rsid w:val="00110230"/>
    <w:rsid w:val="00112D64"/>
    <w:rsid w:val="001177EE"/>
    <w:rsid w:val="00117D00"/>
    <w:rsid w:val="00121C8F"/>
    <w:rsid w:val="001266F7"/>
    <w:rsid w:val="00126E6E"/>
    <w:rsid w:val="00127CBB"/>
    <w:rsid w:val="00127D18"/>
    <w:rsid w:val="00133EA4"/>
    <w:rsid w:val="001367CE"/>
    <w:rsid w:val="00137B17"/>
    <w:rsid w:val="0014049D"/>
    <w:rsid w:val="001417A6"/>
    <w:rsid w:val="00147A1C"/>
    <w:rsid w:val="00147E60"/>
    <w:rsid w:val="00150D62"/>
    <w:rsid w:val="001531FB"/>
    <w:rsid w:val="001537C4"/>
    <w:rsid w:val="001544B2"/>
    <w:rsid w:val="0015629F"/>
    <w:rsid w:val="001566ED"/>
    <w:rsid w:val="00160EF7"/>
    <w:rsid w:val="00161B50"/>
    <w:rsid w:val="00161E2D"/>
    <w:rsid w:val="0016418E"/>
    <w:rsid w:val="001654B6"/>
    <w:rsid w:val="0016622C"/>
    <w:rsid w:val="001736F5"/>
    <w:rsid w:val="001776CE"/>
    <w:rsid w:val="00177B56"/>
    <w:rsid w:val="0018102B"/>
    <w:rsid w:val="001818DD"/>
    <w:rsid w:val="00181BE2"/>
    <w:rsid w:val="00183AC5"/>
    <w:rsid w:val="001866F4"/>
    <w:rsid w:val="001876D2"/>
    <w:rsid w:val="001900CB"/>
    <w:rsid w:val="00190F21"/>
    <w:rsid w:val="00193078"/>
    <w:rsid w:val="00193722"/>
    <w:rsid w:val="00193864"/>
    <w:rsid w:val="0019504E"/>
    <w:rsid w:val="0019504F"/>
    <w:rsid w:val="00195213"/>
    <w:rsid w:val="00195663"/>
    <w:rsid w:val="00195DC6"/>
    <w:rsid w:val="0019632D"/>
    <w:rsid w:val="00196E5B"/>
    <w:rsid w:val="001975FD"/>
    <w:rsid w:val="001A2BEE"/>
    <w:rsid w:val="001A33A0"/>
    <w:rsid w:val="001A4DC4"/>
    <w:rsid w:val="001A644B"/>
    <w:rsid w:val="001A7238"/>
    <w:rsid w:val="001B0446"/>
    <w:rsid w:val="001B06E9"/>
    <w:rsid w:val="001B1AFB"/>
    <w:rsid w:val="001B3AED"/>
    <w:rsid w:val="001C01E9"/>
    <w:rsid w:val="001C0AC1"/>
    <w:rsid w:val="001C1AB8"/>
    <w:rsid w:val="001C70B2"/>
    <w:rsid w:val="001D1277"/>
    <w:rsid w:val="001D2C72"/>
    <w:rsid w:val="001D41D3"/>
    <w:rsid w:val="001D7372"/>
    <w:rsid w:val="001D77F4"/>
    <w:rsid w:val="001E01C1"/>
    <w:rsid w:val="001E0558"/>
    <w:rsid w:val="001E0712"/>
    <w:rsid w:val="001E2AD3"/>
    <w:rsid w:val="001E38C7"/>
    <w:rsid w:val="001E4063"/>
    <w:rsid w:val="001E7E19"/>
    <w:rsid w:val="001F0D43"/>
    <w:rsid w:val="001F306D"/>
    <w:rsid w:val="001F3370"/>
    <w:rsid w:val="001F6108"/>
    <w:rsid w:val="001F7ABF"/>
    <w:rsid w:val="00201F37"/>
    <w:rsid w:val="00202A82"/>
    <w:rsid w:val="00204FC4"/>
    <w:rsid w:val="002115A7"/>
    <w:rsid w:val="002122B4"/>
    <w:rsid w:val="00212A70"/>
    <w:rsid w:val="00216C59"/>
    <w:rsid w:val="00221B2E"/>
    <w:rsid w:val="00222618"/>
    <w:rsid w:val="002239FF"/>
    <w:rsid w:val="00226E43"/>
    <w:rsid w:val="00227BFE"/>
    <w:rsid w:val="00230057"/>
    <w:rsid w:val="00232667"/>
    <w:rsid w:val="002370EC"/>
    <w:rsid w:val="00237EB9"/>
    <w:rsid w:val="00240520"/>
    <w:rsid w:val="00241530"/>
    <w:rsid w:val="00242842"/>
    <w:rsid w:val="0024526D"/>
    <w:rsid w:val="002465E7"/>
    <w:rsid w:val="0024772D"/>
    <w:rsid w:val="00247F4C"/>
    <w:rsid w:val="002532AC"/>
    <w:rsid w:val="00256285"/>
    <w:rsid w:val="00257428"/>
    <w:rsid w:val="0026014C"/>
    <w:rsid w:val="0026258F"/>
    <w:rsid w:val="002652B0"/>
    <w:rsid w:val="002703F4"/>
    <w:rsid w:val="00270BE9"/>
    <w:rsid w:val="002729BC"/>
    <w:rsid w:val="00277767"/>
    <w:rsid w:val="00282831"/>
    <w:rsid w:val="002830C1"/>
    <w:rsid w:val="002848ED"/>
    <w:rsid w:val="0028490A"/>
    <w:rsid w:val="00287B6E"/>
    <w:rsid w:val="002907F6"/>
    <w:rsid w:val="00293A8E"/>
    <w:rsid w:val="0029420D"/>
    <w:rsid w:val="00294E35"/>
    <w:rsid w:val="00294F90"/>
    <w:rsid w:val="00295966"/>
    <w:rsid w:val="00295994"/>
    <w:rsid w:val="00295B92"/>
    <w:rsid w:val="00296F39"/>
    <w:rsid w:val="002977BD"/>
    <w:rsid w:val="002A0C6A"/>
    <w:rsid w:val="002A1A19"/>
    <w:rsid w:val="002A434F"/>
    <w:rsid w:val="002A5EF0"/>
    <w:rsid w:val="002A755F"/>
    <w:rsid w:val="002B1D07"/>
    <w:rsid w:val="002B3276"/>
    <w:rsid w:val="002B35B6"/>
    <w:rsid w:val="002B7C6E"/>
    <w:rsid w:val="002B7D09"/>
    <w:rsid w:val="002B7E2C"/>
    <w:rsid w:val="002C2B26"/>
    <w:rsid w:val="002C31E6"/>
    <w:rsid w:val="002C5A2A"/>
    <w:rsid w:val="002D01C8"/>
    <w:rsid w:val="002D0B57"/>
    <w:rsid w:val="002D0C37"/>
    <w:rsid w:val="002D1101"/>
    <w:rsid w:val="002D1C76"/>
    <w:rsid w:val="002D218C"/>
    <w:rsid w:val="002D472D"/>
    <w:rsid w:val="002D54F9"/>
    <w:rsid w:val="002D6F47"/>
    <w:rsid w:val="002E1490"/>
    <w:rsid w:val="002E40AB"/>
    <w:rsid w:val="002E593C"/>
    <w:rsid w:val="002E65BD"/>
    <w:rsid w:val="002F0B8C"/>
    <w:rsid w:val="002F25FB"/>
    <w:rsid w:val="002F2994"/>
    <w:rsid w:val="002F4EFB"/>
    <w:rsid w:val="00305073"/>
    <w:rsid w:val="00306003"/>
    <w:rsid w:val="00307E9A"/>
    <w:rsid w:val="00310152"/>
    <w:rsid w:val="0031084E"/>
    <w:rsid w:val="003110A8"/>
    <w:rsid w:val="00311262"/>
    <w:rsid w:val="00315DC4"/>
    <w:rsid w:val="003179BC"/>
    <w:rsid w:val="00317E07"/>
    <w:rsid w:val="00322FAE"/>
    <w:rsid w:val="00323753"/>
    <w:rsid w:val="0032392B"/>
    <w:rsid w:val="003247A7"/>
    <w:rsid w:val="0032638C"/>
    <w:rsid w:val="00326C9A"/>
    <w:rsid w:val="0033055A"/>
    <w:rsid w:val="00331DCC"/>
    <w:rsid w:val="003322CF"/>
    <w:rsid w:val="00332D3B"/>
    <w:rsid w:val="00332DBA"/>
    <w:rsid w:val="00332F73"/>
    <w:rsid w:val="003340C7"/>
    <w:rsid w:val="003345EA"/>
    <w:rsid w:val="0033572F"/>
    <w:rsid w:val="00337EDD"/>
    <w:rsid w:val="00341E3F"/>
    <w:rsid w:val="0034303B"/>
    <w:rsid w:val="00343A36"/>
    <w:rsid w:val="00351F4D"/>
    <w:rsid w:val="003537A9"/>
    <w:rsid w:val="00355E18"/>
    <w:rsid w:val="003573AB"/>
    <w:rsid w:val="00357ACC"/>
    <w:rsid w:val="00357E98"/>
    <w:rsid w:val="003615BA"/>
    <w:rsid w:val="00361F07"/>
    <w:rsid w:val="0036741F"/>
    <w:rsid w:val="00373249"/>
    <w:rsid w:val="00374064"/>
    <w:rsid w:val="003740E0"/>
    <w:rsid w:val="003776F7"/>
    <w:rsid w:val="00382629"/>
    <w:rsid w:val="00384A02"/>
    <w:rsid w:val="00385311"/>
    <w:rsid w:val="00386283"/>
    <w:rsid w:val="0039020B"/>
    <w:rsid w:val="003927A8"/>
    <w:rsid w:val="003933D5"/>
    <w:rsid w:val="0039711B"/>
    <w:rsid w:val="003973B8"/>
    <w:rsid w:val="00397A9D"/>
    <w:rsid w:val="003A2907"/>
    <w:rsid w:val="003A3893"/>
    <w:rsid w:val="003A53A2"/>
    <w:rsid w:val="003B02C4"/>
    <w:rsid w:val="003B092D"/>
    <w:rsid w:val="003B09C3"/>
    <w:rsid w:val="003C29BC"/>
    <w:rsid w:val="003C3052"/>
    <w:rsid w:val="003C6556"/>
    <w:rsid w:val="003C65DC"/>
    <w:rsid w:val="003C72F3"/>
    <w:rsid w:val="003C7E21"/>
    <w:rsid w:val="003D2A28"/>
    <w:rsid w:val="003D2F1A"/>
    <w:rsid w:val="003D3584"/>
    <w:rsid w:val="003D7CC7"/>
    <w:rsid w:val="003E12CD"/>
    <w:rsid w:val="003E3A80"/>
    <w:rsid w:val="003E3F37"/>
    <w:rsid w:val="003E45A2"/>
    <w:rsid w:val="003E4F69"/>
    <w:rsid w:val="003E63E6"/>
    <w:rsid w:val="003E679C"/>
    <w:rsid w:val="003E77C4"/>
    <w:rsid w:val="003E7E99"/>
    <w:rsid w:val="003F0BD9"/>
    <w:rsid w:val="003F41F9"/>
    <w:rsid w:val="003F574F"/>
    <w:rsid w:val="003F712F"/>
    <w:rsid w:val="003F7E27"/>
    <w:rsid w:val="00400503"/>
    <w:rsid w:val="0040066D"/>
    <w:rsid w:val="00403405"/>
    <w:rsid w:val="00404B59"/>
    <w:rsid w:val="004056F4"/>
    <w:rsid w:val="0040678D"/>
    <w:rsid w:val="00415FDF"/>
    <w:rsid w:val="004161BA"/>
    <w:rsid w:val="00416633"/>
    <w:rsid w:val="00416CF6"/>
    <w:rsid w:val="004172F2"/>
    <w:rsid w:val="00421ADF"/>
    <w:rsid w:val="00422F29"/>
    <w:rsid w:val="00426499"/>
    <w:rsid w:val="0042764E"/>
    <w:rsid w:val="00433343"/>
    <w:rsid w:val="00434A14"/>
    <w:rsid w:val="0043503E"/>
    <w:rsid w:val="0044075E"/>
    <w:rsid w:val="004463FD"/>
    <w:rsid w:val="00451856"/>
    <w:rsid w:val="00451863"/>
    <w:rsid w:val="004530B2"/>
    <w:rsid w:val="004563E4"/>
    <w:rsid w:val="004575E9"/>
    <w:rsid w:val="004613B7"/>
    <w:rsid w:val="00467DB6"/>
    <w:rsid w:val="00483377"/>
    <w:rsid w:val="00483C0C"/>
    <w:rsid w:val="004869B2"/>
    <w:rsid w:val="00496B31"/>
    <w:rsid w:val="004A0689"/>
    <w:rsid w:val="004A2464"/>
    <w:rsid w:val="004A270A"/>
    <w:rsid w:val="004A3DE9"/>
    <w:rsid w:val="004A487B"/>
    <w:rsid w:val="004A4CC1"/>
    <w:rsid w:val="004A7BA5"/>
    <w:rsid w:val="004B027E"/>
    <w:rsid w:val="004B0EE1"/>
    <w:rsid w:val="004B356C"/>
    <w:rsid w:val="004B3BE9"/>
    <w:rsid w:val="004B3EF0"/>
    <w:rsid w:val="004B5047"/>
    <w:rsid w:val="004B582B"/>
    <w:rsid w:val="004B77AF"/>
    <w:rsid w:val="004B77DB"/>
    <w:rsid w:val="004C023E"/>
    <w:rsid w:val="004C2259"/>
    <w:rsid w:val="004C2781"/>
    <w:rsid w:val="004C4393"/>
    <w:rsid w:val="004C5517"/>
    <w:rsid w:val="004C5B34"/>
    <w:rsid w:val="004C6DE1"/>
    <w:rsid w:val="004D1C65"/>
    <w:rsid w:val="004D250F"/>
    <w:rsid w:val="004D3B06"/>
    <w:rsid w:val="004D5BDE"/>
    <w:rsid w:val="004D62C6"/>
    <w:rsid w:val="004E0166"/>
    <w:rsid w:val="004E0768"/>
    <w:rsid w:val="004E1C2D"/>
    <w:rsid w:val="004E4578"/>
    <w:rsid w:val="004E6D9D"/>
    <w:rsid w:val="004E7FA9"/>
    <w:rsid w:val="004F2640"/>
    <w:rsid w:val="004F3A70"/>
    <w:rsid w:val="004F5343"/>
    <w:rsid w:val="004F56A5"/>
    <w:rsid w:val="004F61DD"/>
    <w:rsid w:val="00500B68"/>
    <w:rsid w:val="00501784"/>
    <w:rsid w:val="005021B1"/>
    <w:rsid w:val="005042A3"/>
    <w:rsid w:val="00504A31"/>
    <w:rsid w:val="0050636C"/>
    <w:rsid w:val="005068DB"/>
    <w:rsid w:val="005148B6"/>
    <w:rsid w:val="00514A8F"/>
    <w:rsid w:val="00514BC3"/>
    <w:rsid w:val="00516862"/>
    <w:rsid w:val="00521703"/>
    <w:rsid w:val="005219F7"/>
    <w:rsid w:val="00521DB4"/>
    <w:rsid w:val="00525860"/>
    <w:rsid w:val="00525A1F"/>
    <w:rsid w:val="00526E43"/>
    <w:rsid w:val="005270CE"/>
    <w:rsid w:val="005273B8"/>
    <w:rsid w:val="0053203A"/>
    <w:rsid w:val="0053346B"/>
    <w:rsid w:val="0053569B"/>
    <w:rsid w:val="00537B95"/>
    <w:rsid w:val="00540115"/>
    <w:rsid w:val="00540B09"/>
    <w:rsid w:val="00543345"/>
    <w:rsid w:val="005441B0"/>
    <w:rsid w:val="005519EA"/>
    <w:rsid w:val="00551A9E"/>
    <w:rsid w:val="005526A9"/>
    <w:rsid w:val="0055352B"/>
    <w:rsid w:val="00553920"/>
    <w:rsid w:val="005559AF"/>
    <w:rsid w:val="005578BD"/>
    <w:rsid w:val="00561818"/>
    <w:rsid w:val="00567D1F"/>
    <w:rsid w:val="005715A2"/>
    <w:rsid w:val="005731FE"/>
    <w:rsid w:val="00575A58"/>
    <w:rsid w:val="00586296"/>
    <w:rsid w:val="0058695A"/>
    <w:rsid w:val="0058696F"/>
    <w:rsid w:val="00587B46"/>
    <w:rsid w:val="00591862"/>
    <w:rsid w:val="00591A6A"/>
    <w:rsid w:val="00593CA1"/>
    <w:rsid w:val="00595004"/>
    <w:rsid w:val="00595A4B"/>
    <w:rsid w:val="005A0F9E"/>
    <w:rsid w:val="005A25CB"/>
    <w:rsid w:val="005A6DB0"/>
    <w:rsid w:val="005A76FA"/>
    <w:rsid w:val="005B385A"/>
    <w:rsid w:val="005C1343"/>
    <w:rsid w:val="005C1B1D"/>
    <w:rsid w:val="005C3769"/>
    <w:rsid w:val="005D0427"/>
    <w:rsid w:val="005D0EE7"/>
    <w:rsid w:val="005D50A6"/>
    <w:rsid w:val="005D63A1"/>
    <w:rsid w:val="005D69F3"/>
    <w:rsid w:val="005E0FD8"/>
    <w:rsid w:val="005E67DA"/>
    <w:rsid w:val="005E6D14"/>
    <w:rsid w:val="005F1297"/>
    <w:rsid w:val="005F45F8"/>
    <w:rsid w:val="005F5DB2"/>
    <w:rsid w:val="005F76AE"/>
    <w:rsid w:val="005F7AF1"/>
    <w:rsid w:val="006001D4"/>
    <w:rsid w:val="00600697"/>
    <w:rsid w:val="0060622E"/>
    <w:rsid w:val="006120A0"/>
    <w:rsid w:val="00614BDE"/>
    <w:rsid w:val="00615260"/>
    <w:rsid w:val="00615E1E"/>
    <w:rsid w:val="00617CD3"/>
    <w:rsid w:val="0062002D"/>
    <w:rsid w:val="00622140"/>
    <w:rsid w:val="00623081"/>
    <w:rsid w:val="00623393"/>
    <w:rsid w:val="006233EA"/>
    <w:rsid w:val="0062466F"/>
    <w:rsid w:val="0062662C"/>
    <w:rsid w:val="00627323"/>
    <w:rsid w:val="006310E1"/>
    <w:rsid w:val="006324DD"/>
    <w:rsid w:val="0063306F"/>
    <w:rsid w:val="00634402"/>
    <w:rsid w:val="006429C2"/>
    <w:rsid w:val="00642DC0"/>
    <w:rsid w:val="00643648"/>
    <w:rsid w:val="00644A4B"/>
    <w:rsid w:val="00644E23"/>
    <w:rsid w:val="006451EA"/>
    <w:rsid w:val="00645477"/>
    <w:rsid w:val="006472DD"/>
    <w:rsid w:val="00647372"/>
    <w:rsid w:val="00650338"/>
    <w:rsid w:val="00651C0A"/>
    <w:rsid w:val="0065231C"/>
    <w:rsid w:val="0065294E"/>
    <w:rsid w:val="006573BC"/>
    <w:rsid w:val="0066588C"/>
    <w:rsid w:val="00671B62"/>
    <w:rsid w:val="0067268C"/>
    <w:rsid w:val="00673506"/>
    <w:rsid w:val="00673634"/>
    <w:rsid w:val="00673EE8"/>
    <w:rsid w:val="0068094C"/>
    <w:rsid w:val="00681434"/>
    <w:rsid w:val="0068544A"/>
    <w:rsid w:val="00690494"/>
    <w:rsid w:val="00696E3A"/>
    <w:rsid w:val="00697052"/>
    <w:rsid w:val="006A2068"/>
    <w:rsid w:val="006A36FB"/>
    <w:rsid w:val="006A3A5C"/>
    <w:rsid w:val="006A40AA"/>
    <w:rsid w:val="006A4D4D"/>
    <w:rsid w:val="006A57B2"/>
    <w:rsid w:val="006A6554"/>
    <w:rsid w:val="006A6965"/>
    <w:rsid w:val="006B01CB"/>
    <w:rsid w:val="006B1188"/>
    <w:rsid w:val="006B2205"/>
    <w:rsid w:val="006B2D0A"/>
    <w:rsid w:val="006B5084"/>
    <w:rsid w:val="006B5C95"/>
    <w:rsid w:val="006C009B"/>
    <w:rsid w:val="006D16FF"/>
    <w:rsid w:val="006D2AC5"/>
    <w:rsid w:val="006D37F3"/>
    <w:rsid w:val="006D528A"/>
    <w:rsid w:val="006D576B"/>
    <w:rsid w:val="006D6925"/>
    <w:rsid w:val="006E04C0"/>
    <w:rsid w:val="006E505C"/>
    <w:rsid w:val="006E648E"/>
    <w:rsid w:val="006F1C2F"/>
    <w:rsid w:val="006F3914"/>
    <w:rsid w:val="006F640E"/>
    <w:rsid w:val="00700A69"/>
    <w:rsid w:val="00701B70"/>
    <w:rsid w:val="00703CE8"/>
    <w:rsid w:val="00706ADD"/>
    <w:rsid w:val="007074AE"/>
    <w:rsid w:val="00712944"/>
    <w:rsid w:val="00712FA7"/>
    <w:rsid w:val="00713B2C"/>
    <w:rsid w:val="00714492"/>
    <w:rsid w:val="00715264"/>
    <w:rsid w:val="00716303"/>
    <w:rsid w:val="00716360"/>
    <w:rsid w:val="00721CCD"/>
    <w:rsid w:val="0072390D"/>
    <w:rsid w:val="00724C94"/>
    <w:rsid w:val="007301C8"/>
    <w:rsid w:val="00730856"/>
    <w:rsid w:val="00734998"/>
    <w:rsid w:val="00735BC7"/>
    <w:rsid w:val="00741BFE"/>
    <w:rsid w:val="007420F0"/>
    <w:rsid w:val="0074300C"/>
    <w:rsid w:val="00743375"/>
    <w:rsid w:val="0075376F"/>
    <w:rsid w:val="0075464D"/>
    <w:rsid w:val="007566E4"/>
    <w:rsid w:val="007630E7"/>
    <w:rsid w:val="00763217"/>
    <w:rsid w:val="00763AE5"/>
    <w:rsid w:val="00764B71"/>
    <w:rsid w:val="00766A51"/>
    <w:rsid w:val="00771B23"/>
    <w:rsid w:val="00771D9E"/>
    <w:rsid w:val="0077383F"/>
    <w:rsid w:val="00774F33"/>
    <w:rsid w:val="0077505F"/>
    <w:rsid w:val="00775A9E"/>
    <w:rsid w:val="00776126"/>
    <w:rsid w:val="007774D3"/>
    <w:rsid w:val="007871C5"/>
    <w:rsid w:val="00787981"/>
    <w:rsid w:val="007917C7"/>
    <w:rsid w:val="00791D74"/>
    <w:rsid w:val="007927C6"/>
    <w:rsid w:val="0079297A"/>
    <w:rsid w:val="007940C9"/>
    <w:rsid w:val="007949FE"/>
    <w:rsid w:val="00794FA7"/>
    <w:rsid w:val="0079503F"/>
    <w:rsid w:val="007A03A8"/>
    <w:rsid w:val="007A2D3C"/>
    <w:rsid w:val="007A3786"/>
    <w:rsid w:val="007A4BBC"/>
    <w:rsid w:val="007A6B4C"/>
    <w:rsid w:val="007A6D09"/>
    <w:rsid w:val="007A6FDA"/>
    <w:rsid w:val="007B0A58"/>
    <w:rsid w:val="007B0C60"/>
    <w:rsid w:val="007B2A4A"/>
    <w:rsid w:val="007B6CE5"/>
    <w:rsid w:val="007B6E1D"/>
    <w:rsid w:val="007C141E"/>
    <w:rsid w:val="007C40D6"/>
    <w:rsid w:val="007C431F"/>
    <w:rsid w:val="007C62AA"/>
    <w:rsid w:val="007C63D6"/>
    <w:rsid w:val="007C6DD2"/>
    <w:rsid w:val="007D30A1"/>
    <w:rsid w:val="007D605F"/>
    <w:rsid w:val="007D6CE1"/>
    <w:rsid w:val="007D77FA"/>
    <w:rsid w:val="007E0D9F"/>
    <w:rsid w:val="007E15CE"/>
    <w:rsid w:val="007E19D2"/>
    <w:rsid w:val="007E24A5"/>
    <w:rsid w:val="007E2665"/>
    <w:rsid w:val="007E708E"/>
    <w:rsid w:val="007E7F9B"/>
    <w:rsid w:val="007F2CE8"/>
    <w:rsid w:val="007F39E6"/>
    <w:rsid w:val="008000A3"/>
    <w:rsid w:val="008004E6"/>
    <w:rsid w:val="00802200"/>
    <w:rsid w:val="008048FF"/>
    <w:rsid w:val="008062A2"/>
    <w:rsid w:val="008138AC"/>
    <w:rsid w:val="00813F98"/>
    <w:rsid w:val="00814784"/>
    <w:rsid w:val="008203C7"/>
    <w:rsid w:val="008221FC"/>
    <w:rsid w:val="008243F3"/>
    <w:rsid w:val="008273F6"/>
    <w:rsid w:val="00834642"/>
    <w:rsid w:val="0083482D"/>
    <w:rsid w:val="00837C04"/>
    <w:rsid w:val="00844098"/>
    <w:rsid w:val="008447E3"/>
    <w:rsid w:val="0084685A"/>
    <w:rsid w:val="008470DD"/>
    <w:rsid w:val="00854F00"/>
    <w:rsid w:val="00856455"/>
    <w:rsid w:val="00860241"/>
    <w:rsid w:val="00862840"/>
    <w:rsid w:val="0086637E"/>
    <w:rsid w:val="00871D6D"/>
    <w:rsid w:val="00874036"/>
    <w:rsid w:val="00875DAC"/>
    <w:rsid w:val="00875E52"/>
    <w:rsid w:val="008764E4"/>
    <w:rsid w:val="00877335"/>
    <w:rsid w:val="008809AF"/>
    <w:rsid w:val="00880B68"/>
    <w:rsid w:val="00881988"/>
    <w:rsid w:val="00883097"/>
    <w:rsid w:val="008847A1"/>
    <w:rsid w:val="00887F77"/>
    <w:rsid w:val="00890B3B"/>
    <w:rsid w:val="00892274"/>
    <w:rsid w:val="00892D59"/>
    <w:rsid w:val="00893B2A"/>
    <w:rsid w:val="0089439F"/>
    <w:rsid w:val="008A2917"/>
    <w:rsid w:val="008A3703"/>
    <w:rsid w:val="008A42B0"/>
    <w:rsid w:val="008A548D"/>
    <w:rsid w:val="008A6953"/>
    <w:rsid w:val="008A6E17"/>
    <w:rsid w:val="008A7A64"/>
    <w:rsid w:val="008B0150"/>
    <w:rsid w:val="008B1CF9"/>
    <w:rsid w:val="008B4E42"/>
    <w:rsid w:val="008B5F82"/>
    <w:rsid w:val="008C199E"/>
    <w:rsid w:val="008C4608"/>
    <w:rsid w:val="008C47B7"/>
    <w:rsid w:val="008C4818"/>
    <w:rsid w:val="008C4D9D"/>
    <w:rsid w:val="008C5039"/>
    <w:rsid w:val="008C70AF"/>
    <w:rsid w:val="008C753B"/>
    <w:rsid w:val="008C77E9"/>
    <w:rsid w:val="008D1081"/>
    <w:rsid w:val="008D364E"/>
    <w:rsid w:val="008D43D2"/>
    <w:rsid w:val="008D4452"/>
    <w:rsid w:val="008D5812"/>
    <w:rsid w:val="008D717D"/>
    <w:rsid w:val="008E3605"/>
    <w:rsid w:val="008E3C53"/>
    <w:rsid w:val="008E6640"/>
    <w:rsid w:val="008E74CD"/>
    <w:rsid w:val="008F0008"/>
    <w:rsid w:val="008F06AE"/>
    <w:rsid w:val="008F1CEA"/>
    <w:rsid w:val="008F4167"/>
    <w:rsid w:val="008F6EAC"/>
    <w:rsid w:val="008F7846"/>
    <w:rsid w:val="008F7FB3"/>
    <w:rsid w:val="009019F8"/>
    <w:rsid w:val="00902C48"/>
    <w:rsid w:val="00911134"/>
    <w:rsid w:val="00912A5B"/>
    <w:rsid w:val="00912B02"/>
    <w:rsid w:val="00912ECB"/>
    <w:rsid w:val="00913DC2"/>
    <w:rsid w:val="00913E86"/>
    <w:rsid w:val="00917C23"/>
    <w:rsid w:val="00920339"/>
    <w:rsid w:val="009241C1"/>
    <w:rsid w:val="00925A9D"/>
    <w:rsid w:val="00927697"/>
    <w:rsid w:val="0093161E"/>
    <w:rsid w:val="0093339F"/>
    <w:rsid w:val="00937AEC"/>
    <w:rsid w:val="0094524E"/>
    <w:rsid w:val="00954525"/>
    <w:rsid w:val="00954A16"/>
    <w:rsid w:val="009554EE"/>
    <w:rsid w:val="00957185"/>
    <w:rsid w:val="0095787F"/>
    <w:rsid w:val="00957F71"/>
    <w:rsid w:val="00963A5E"/>
    <w:rsid w:val="0096435D"/>
    <w:rsid w:val="00964921"/>
    <w:rsid w:val="009649E5"/>
    <w:rsid w:val="00964E89"/>
    <w:rsid w:val="009650F3"/>
    <w:rsid w:val="009661D7"/>
    <w:rsid w:val="00970FC1"/>
    <w:rsid w:val="00973CCB"/>
    <w:rsid w:val="0097623A"/>
    <w:rsid w:val="009767C0"/>
    <w:rsid w:val="00984D23"/>
    <w:rsid w:val="00986B98"/>
    <w:rsid w:val="00993D80"/>
    <w:rsid w:val="0099486F"/>
    <w:rsid w:val="009950F6"/>
    <w:rsid w:val="00995359"/>
    <w:rsid w:val="00995CE9"/>
    <w:rsid w:val="009A2910"/>
    <w:rsid w:val="009A353A"/>
    <w:rsid w:val="009A3A1D"/>
    <w:rsid w:val="009A6B96"/>
    <w:rsid w:val="009A7239"/>
    <w:rsid w:val="009A7C40"/>
    <w:rsid w:val="009B04A8"/>
    <w:rsid w:val="009B1742"/>
    <w:rsid w:val="009B1772"/>
    <w:rsid w:val="009B271B"/>
    <w:rsid w:val="009B3163"/>
    <w:rsid w:val="009B38E1"/>
    <w:rsid w:val="009B5DD4"/>
    <w:rsid w:val="009B6763"/>
    <w:rsid w:val="009C11AD"/>
    <w:rsid w:val="009C69FB"/>
    <w:rsid w:val="009C6A78"/>
    <w:rsid w:val="009C73CB"/>
    <w:rsid w:val="009D0528"/>
    <w:rsid w:val="009D4401"/>
    <w:rsid w:val="009D697E"/>
    <w:rsid w:val="009D7757"/>
    <w:rsid w:val="009E14C8"/>
    <w:rsid w:val="009E3868"/>
    <w:rsid w:val="009E7610"/>
    <w:rsid w:val="009F1E8B"/>
    <w:rsid w:val="009F6B1C"/>
    <w:rsid w:val="009F7881"/>
    <w:rsid w:val="00A0007A"/>
    <w:rsid w:val="00A01209"/>
    <w:rsid w:val="00A01AF1"/>
    <w:rsid w:val="00A01D71"/>
    <w:rsid w:val="00A03AB9"/>
    <w:rsid w:val="00A10E43"/>
    <w:rsid w:val="00A11BBA"/>
    <w:rsid w:val="00A12BA6"/>
    <w:rsid w:val="00A15C07"/>
    <w:rsid w:val="00A169FE"/>
    <w:rsid w:val="00A1704E"/>
    <w:rsid w:val="00A212AC"/>
    <w:rsid w:val="00A2143F"/>
    <w:rsid w:val="00A21678"/>
    <w:rsid w:val="00A22F0B"/>
    <w:rsid w:val="00A24D1C"/>
    <w:rsid w:val="00A2586F"/>
    <w:rsid w:val="00A3209B"/>
    <w:rsid w:val="00A343F2"/>
    <w:rsid w:val="00A346F0"/>
    <w:rsid w:val="00A34F14"/>
    <w:rsid w:val="00A367C1"/>
    <w:rsid w:val="00A412E4"/>
    <w:rsid w:val="00A43509"/>
    <w:rsid w:val="00A44FBC"/>
    <w:rsid w:val="00A45C5F"/>
    <w:rsid w:val="00A52E2D"/>
    <w:rsid w:val="00A55858"/>
    <w:rsid w:val="00A55AA2"/>
    <w:rsid w:val="00A6054E"/>
    <w:rsid w:val="00A61B15"/>
    <w:rsid w:val="00A61DD9"/>
    <w:rsid w:val="00A629CE"/>
    <w:rsid w:val="00A648E4"/>
    <w:rsid w:val="00A6496F"/>
    <w:rsid w:val="00A66DA2"/>
    <w:rsid w:val="00A72512"/>
    <w:rsid w:val="00A72D17"/>
    <w:rsid w:val="00A75588"/>
    <w:rsid w:val="00A75DA7"/>
    <w:rsid w:val="00A8134E"/>
    <w:rsid w:val="00A82FD1"/>
    <w:rsid w:val="00A85916"/>
    <w:rsid w:val="00A90BA9"/>
    <w:rsid w:val="00A91C28"/>
    <w:rsid w:val="00A96988"/>
    <w:rsid w:val="00A97585"/>
    <w:rsid w:val="00AA1432"/>
    <w:rsid w:val="00AA4E47"/>
    <w:rsid w:val="00AB1899"/>
    <w:rsid w:val="00AB20A7"/>
    <w:rsid w:val="00AB55AB"/>
    <w:rsid w:val="00AB7628"/>
    <w:rsid w:val="00AB7EC1"/>
    <w:rsid w:val="00AC7218"/>
    <w:rsid w:val="00AC7561"/>
    <w:rsid w:val="00AD2264"/>
    <w:rsid w:val="00AD2722"/>
    <w:rsid w:val="00AD2EC6"/>
    <w:rsid w:val="00AE02B5"/>
    <w:rsid w:val="00AE650E"/>
    <w:rsid w:val="00AE7A65"/>
    <w:rsid w:val="00AF09EA"/>
    <w:rsid w:val="00AF19F6"/>
    <w:rsid w:val="00B041E4"/>
    <w:rsid w:val="00B04EDB"/>
    <w:rsid w:val="00B05879"/>
    <w:rsid w:val="00B06464"/>
    <w:rsid w:val="00B0692D"/>
    <w:rsid w:val="00B06C8E"/>
    <w:rsid w:val="00B07804"/>
    <w:rsid w:val="00B1404F"/>
    <w:rsid w:val="00B2092F"/>
    <w:rsid w:val="00B21BBB"/>
    <w:rsid w:val="00B24C66"/>
    <w:rsid w:val="00B27F1F"/>
    <w:rsid w:val="00B30956"/>
    <w:rsid w:val="00B31E6F"/>
    <w:rsid w:val="00B34E3D"/>
    <w:rsid w:val="00B42217"/>
    <w:rsid w:val="00B44BBC"/>
    <w:rsid w:val="00B45040"/>
    <w:rsid w:val="00B451AC"/>
    <w:rsid w:val="00B5050A"/>
    <w:rsid w:val="00B50566"/>
    <w:rsid w:val="00B518F4"/>
    <w:rsid w:val="00B51BB8"/>
    <w:rsid w:val="00B55CDC"/>
    <w:rsid w:val="00B575DA"/>
    <w:rsid w:val="00B5782A"/>
    <w:rsid w:val="00B61D2E"/>
    <w:rsid w:val="00B674DB"/>
    <w:rsid w:val="00B67A29"/>
    <w:rsid w:val="00B705F3"/>
    <w:rsid w:val="00B75B84"/>
    <w:rsid w:val="00B75F9F"/>
    <w:rsid w:val="00B779F5"/>
    <w:rsid w:val="00B77B57"/>
    <w:rsid w:val="00B80A1D"/>
    <w:rsid w:val="00B80AC3"/>
    <w:rsid w:val="00B80E73"/>
    <w:rsid w:val="00B83731"/>
    <w:rsid w:val="00B838B9"/>
    <w:rsid w:val="00B85377"/>
    <w:rsid w:val="00B94389"/>
    <w:rsid w:val="00B97EE2"/>
    <w:rsid w:val="00BA0199"/>
    <w:rsid w:val="00BA2AFF"/>
    <w:rsid w:val="00BA2DB7"/>
    <w:rsid w:val="00BA2F27"/>
    <w:rsid w:val="00BA400C"/>
    <w:rsid w:val="00BA4C01"/>
    <w:rsid w:val="00BB09D3"/>
    <w:rsid w:val="00BB71E4"/>
    <w:rsid w:val="00BC0E81"/>
    <w:rsid w:val="00BC3091"/>
    <w:rsid w:val="00BC31C8"/>
    <w:rsid w:val="00BC3FA1"/>
    <w:rsid w:val="00BC4438"/>
    <w:rsid w:val="00BC5D90"/>
    <w:rsid w:val="00BC6852"/>
    <w:rsid w:val="00BD1176"/>
    <w:rsid w:val="00BD542A"/>
    <w:rsid w:val="00BD5590"/>
    <w:rsid w:val="00BD5D0F"/>
    <w:rsid w:val="00BD72B3"/>
    <w:rsid w:val="00BE0174"/>
    <w:rsid w:val="00BE10D0"/>
    <w:rsid w:val="00BE2161"/>
    <w:rsid w:val="00BE7498"/>
    <w:rsid w:val="00BF0287"/>
    <w:rsid w:val="00BF08B9"/>
    <w:rsid w:val="00BF1819"/>
    <w:rsid w:val="00BF2D7E"/>
    <w:rsid w:val="00BF3AEA"/>
    <w:rsid w:val="00BF57D8"/>
    <w:rsid w:val="00BF6908"/>
    <w:rsid w:val="00BF6B0C"/>
    <w:rsid w:val="00C0316F"/>
    <w:rsid w:val="00C04DD2"/>
    <w:rsid w:val="00C066CC"/>
    <w:rsid w:val="00C06F4A"/>
    <w:rsid w:val="00C11F71"/>
    <w:rsid w:val="00C1431D"/>
    <w:rsid w:val="00C14932"/>
    <w:rsid w:val="00C16085"/>
    <w:rsid w:val="00C162F6"/>
    <w:rsid w:val="00C221D1"/>
    <w:rsid w:val="00C22A3B"/>
    <w:rsid w:val="00C23211"/>
    <w:rsid w:val="00C24B05"/>
    <w:rsid w:val="00C261AE"/>
    <w:rsid w:val="00C26F42"/>
    <w:rsid w:val="00C270C1"/>
    <w:rsid w:val="00C275B2"/>
    <w:rsid w:val="00C414B4"/>
    <w:rsid w:val="00C4181C"/>
    <w:rsid w:val="00C41CE9"/>
    <w:rsid w:val="00C4243F"/>
    <w:rsid w:val="00C46DE6"/>
    <w:rsid w:val="00C46EFD"/>
    <w:rsid w:val="00C47627"/>
    <w:rsid w:val="00C50913"/>
    <w:rsid w:val="00C51086"/>
    <w:rsid w:val="00C51F42"/>
    <w:rsid w:val="00C5341F"/>
    <w:rsid w:val="00C53C48"/>
    <w:rsid w:val="00C5522B"/>
    <w:rsid w:val="00C55EF9"/>
    <w:rsid w:val="00C56B26"/>
    <w:rsid w:val="00C63759"/>
    <w:rsid w:val="00C66C64"/>
    <w:rsid w:val="00C72B75"/>
    <w:rsid w:val="00C739D6"/>
    <w:rsid w:val="00C74469"/>
    <w:rsid w:val="00C7516D"/>
    <w:rsid w:val="00C767D0"/>
    <w:rsid w:val="00C80369"/>
    <w:rsid w:val="00C812D9"/>
    <w:rsid w:val="00C826CC"/>
    <w:rsid w:val="00C86B21"/>
    <w:rsid w:val="00C903A9"/>
    <w:rsid w:val="00C907D5"/>
    <w:rsid w:val="00C90923"/>
    <w:rsid w:val="00C91ADD"/>
    <w:rsid w:val="00C93907"/>
    <w:rsid w:val="00CA02F0"/>
    <w:rsid w:val="00CA2197"/>
    <w:rsid w:val="00CA4925"/>
    <w:rsid w:val="00CB123F"/>
    <w:rsid w:val="00CB360F"/>
    <w:rsid w:val="00CB6634"/>
    <w:rsid w:val="00CB6C71"/>
    <w:rsid w:val="00CC0165"/>
    <w:rsid w:val="00CC097D"/>
    <w:rsid w:val="00CC0B78"/>
    <w:rsid w:val="00CC3563"/>
    <w:rsid w:val="00CC4CFD"/>
    <w:rsid w:val="00CC548C"/>
    <w:rsid w:val="00CD33D6"/>
    <w:rsid w:val="00CD6F42"/>
    <w:rsid w:val="00CE04D2"/>
    <w:rsid w:val="00CE0710"/>
    <w:rsid w:val="00CE0BE5"/>
    <w:rsid w:val="00CE1785"/>
    <w:rsid w:val="00CE1AF4"/>
    <w:rsid w:val="00CE3E5A"/>
    <w:rsid w:val="00CE5029"/>
    <w:rsid w:val="00CE6E92"/>
    <w:rsid w:val="00CE70CB"/>
    <w:rsid w:val="00CF1D0D"/>
    <w:rsid w:val="00CF27CE"/>
    <w:rsid w:val="00CF4B6D"/>
    <w:rsid w:val="00CF67B1"/>
    <w:rsid w:val="00CF6F1A"/>
    <w:rsid w:val="00CF7177"/>
    <w:rsid w:val="00D00F4F"/>
    <w:rsid w:val="00D01E5D"/>
    <w:rsid w:val="00D01F65"/>
    <w:rsid w:val="00D025DC"/>
    <w:rsid w:val="00D03879"/>
    <w:rsid w:val="00D04701"/>
    <w:rsid w:val="00D050CD"/>
    <w:rsid w:val="00D051D5"/>
    <w:rsid w:val="00D054B8"/>
    <w:rsid w:val="00D06718"/>
    <w:rsid w:val="00D06915"/>
    <w:rsid w:val="00D06C56"/>
    <w:rsid w:val="00D1014E"/>
    <w:rsid w:val="00D1109B"/>
    <w:rsid w:val="00D11A56"/>
    <w:rsid w:val="00D15EB2"/>
    <w:rsid w:val="00D16498"/>
    <w:rsid w:val="00D23FCE"/>
    <w:rsid w:val="00D24473"/>
    <w:rsid w:val="00D27D1A"/>
    <w:rsid w:val="00D329E5"/>
    <w:rsid w:val="00D33066"/>
    <w:rsid w:val="00D33FC5"/>
    <w:rsid w:val="00D36A2E"/>
    <w:rsid w:val="00D37DC6"/>
    <w:rsid w:val="00D402B6"/>
    <w:rsid w:val="00D42021"/>
    <w:rsid w:val="00D443E5"/>
    <w:rsid w:val="00D47CFC"/>
    <w:rsid w:val="00D519B8"/>
    <w:rsid w:val="00D54190"/>
    <w:rsid w:val="00D55F22"/>
    <w:rsid w:val="00D61005"/>
    <w:rsid w:val="00D6120F"/>
    <w:rsid w:val="00D61A28"/>
    <w:rsid w:val="00D62211"/>
    <w:rsid w:val="00D734C4"/>
    <w:rsid w:val="00D75A90"/>
    <w:rsid w:val="00D75E70"/>
    <w:rsid w:val="00D77990"/>
    <w:rsid w:val="00D77CF2"/>
    <w:rsid w:val="00D87041"/>
    <w:rsid w:val="00D90BC2"/>
    <w:rsid w:val="00D90F3D"/>
    <w:rsid w:val="00D9113E"/>
    <w:rsid w:val="00D919B0"/>
    <w:rsid w:val="00DA0F1B"/>
    <w:rsid w:val="00DA23FB"/>
    <w:rsid w:val="00DA555D"/>
    <w:rsid w:val="00DB19CE"/>
    <w:rsid w:val="00DB233B"/>
    <w:rsid w:val="00DB2413"/>
    <w:rsid w:val="00DB4086"/>
    <w:rsid w:val="00DB4967"/>
    <w:rsid w:val="00DB6BD1"/>
    <w:rsid w:val="00DB6FB0"/>
    <w:rsid w:val="00DB6FF6"/>
    <w:rsid w:val="00DB7950"/>
    <w:rsid w:val="00DB7CDB"/>
    <w:rsid w:val="00DC1462"/>
    <w:rsid w:val="00DC1AA7"/>
    <w:rsid w:val="00DC1EE4"/>
    <w:rsid w:val="00DC3260"/>
    <w:rsid w:val="00DC3393"/>
    <w:rsid w:val="00DC53F5"/>
    <w:rsid w:val="00DC6035"/>
    <w:rsid w:val="00DC6866"/>
    <w:rsid w:val="00DD02B0"/>
    <w:rsid w:val="00DD40FD"/>
    <w:rsid w:val="00DD4737"/>
    <w:rsid w:val="00DD606F"/>
    <w:rsid w:val="00DD6F8C"/>
    <w:rsid w:val="00DE0391"/>
    <w:rsid w:val="00DE4C5D"/>
    <w:rsid w:val="00DE5C08"/>
    <w:rsid w:val="00DE74FA"/>
    <w:rsid w:val="00DE7D36"/>
    <w:rsid w:val="00DF01D2"/>
    <w:rsid w:val="00DF44C4"/>
    <w:rsid w:val="00DF49A2"/>
    <w:rsid w:val="00DF672B"/>
    <w:rsid w:val="00DF692E"/>
    <w:rsid w:val="00DF69E3"/>
    <w:rsid w:val="00E01828"/>
    <w:rsid w:val="00E07493"/>
    <w:rsid w:val="00E106DF"/>
    <w:rsid w:val="00E107FB"/>
    <w:rsid w:val="00E11436"/>
    <w:rsid w:val="00E12F64"/>
    <w:rsid w:val="00E130A0"/>
    <w:rsid w:val="00E148E4"/>
    <w:rsid w:val="00E151C7"/>
    <w:rsid w:val="00E16541"/>
    <w:rsid w:val="00E2108E"/>
    <w:rsid w:val="00E213EC"/>
    <w:rsid w:val="00E2160B"/>
    <w:rsid w:val="00E240D4"/>
    <w:rsid w:val="00E25791"/>
    <w:rsid w:val="00E25D63"/>
    <w:rsid w:val="00E30B4F"/>
    <w:rsid w:val="00E32132"/>
    <w:rsid w:val="00E333A7"/>
    <w:rsid w:val="00E356CF"/>
    <w:rsid w:val="00E41274"/>
    <w:rsid w:val="00E4285A"/>
    <w:rsid w:val="00E42F29"/>
    <w:rsid w:val="00E5037C"/>
    <w:rsid w:val="00E519D8"/>
    <w:rsid w:val="00E53FD2"/>
    <w:rsid w:val="00E542C5"/>
    <w:rsid w:val="00E54E53"/>
    <w:rsid w:val="00E56751"/>
    <w:rsid w:val="00E570CF"/>
    <w:rsid w:val="00E573B0"/>
    <w:rsid w:val="00E6149E"/>
    <w:rsid w:val="00E622C0"/>
    <w:rsid w:val="00E7132B"/>
    <w:rsid w:val="00E72610"/>
    <w:rsid w:val="00E755A2"/>
    <w:rsid w:val="00E80CFB"/>
    <w:rsid w:val="00E81855"/>
    <w:rsid w:val="00E82C55"/>
    <w:rsid w:val="00E84A32"/>
    <w:rsid w:val="00E84C9C"/>
    <w:rsid w:val="00E873EA"/>
    <w:rsid w:val="00E87634"/>
    <w:rsid w:val="00E90FBC"/>
    <w:rsid w:val="00E91A45"/>
    <w:rsid w:val="00E923BF"/>
    <w:rsid w:val="00E93A47"/>
    <w:rsid w:val="00E96387"/>
    <w:rsid w:val="00EA4996"/>
    <w:rsid w:val="00EA7827"/>
    <w:rsid w:val="00EB5021"/>
    <w:rsid w:val="00EB62B9"/>
    <w:rsid w:val="00EC5247"/>
    <w:rsid w:val="00ED0DCC"/>
    <w:rsid w:val="00ED1CCF"/>
    <w:rsid w:val="00ED73AA"/>
    <w:rsid w:val="00ED7CB3"/>
    <w:rsid w:val="00EE16A5"/>
    <w:rsid w:val="00EE1BA7"/>
    <w:rsid w:val="00EE33C6"/>
    <w:rsid w:val="00EE4033"/>
    <w:rsid w:val="00EE51C7"/>
    <w:rsid w:val="00EE6BB9"/>
    <w:rsid w:val="00EE6D3B"/>
    <w:rsid w:val="00EF1251"/>
    <w:rsid w:val="00EF15D0"/>
    <w:rsid w:val="00EF1DB2"/>
    <w:rsid w:val="00EF2B09"/>
    <w:rsid w:val="00EF4C94"/>
    <w:rsid w:val="00EF4D66"/>
    <w:rsid w:val="00EF5345"/>
    <w:rsid w:val="00EF7292"/>
    <w:rsid w:val="00F00D77"/>
    <w:rsid w:val="00F00F44"/>
    <w:rsid w:val="00F0607D"/>
    <w:rsid w:val="00F07888"/>
    <w:rsid w:val="00F203CC"/>
    <w:rsid w:val="00F215CC"/>
    <w:rsid w:val="00F21731"/>
    <w:rsid w:val="00F2182D"/>
    <w:rsid w:val="00F2298E"/>
    <w:rsid w:val="00F22D61"/>
    <w:rsid w:val="00F234FE"/>
    <w:rsid w:val="00F23CB8"/>
    <w:rsid w:val="00F24068"/>
    <w:rsid w:val="00F30AAC"/>
    <w:rsid w:val="00F375A3"/>
    <w:rsid w:val="00F37947"/>
    <w:rsid w:val="00F41551"/>
    <w:rsid w:val="00F41C74"/>
    <w:rsid w:val="00F42BC8"/>
    <w:rsid w:val="00F430B2"/>
    <w:rsid w:val="00F4336A"/>
    <w:rsid w:val="00F435F3"/>
    <w:rsid w:val="00F5146B"/>
    <w:rsid w:val="00F52D22"/>
    <w:rsid w:val="00F52F28"/>
    <w:rsid w:val="00F57D31"/>
    <w:rsid w:val="00F61116"/>
    <w:rsid w:val="00F63A1B"/>
    <w:rsid w:val="00F63A5D"/>
    <w:rsid w:val="00F6555D"/>
    <w:rsid w:val="00F659FC"/>
    <w:rsid w:val="00F65BCF"/>
    <w:rsid w:val="00F66BC9"/>
    <w:rsid w:val="00F66E27"/>
    <w:rsid w:val="00F737A7"/>
    <w:rsid w:val="00F742A2"/>
    <w:rsid w:val="00F74424"/>
    <w:rsid w:val="00F74426"/>
    <w:rsid w:val="00F766BB"/>
    <w:rsid w:val="00F768D4"/>
    <w:rsid w:val="00F7799B"/>
    <w:rsid w:val="00F81AF7"/>
    <w:rsid w:val="00F87EF8"/>
    <w:rsid w:val="00F90100"/>
    <w:rsid w:val="00F919D4"/>
    <w:rsid w:val="00F91B57"/>
    <w:rsid w:val="00F92FEE"/>
    <w:rsid w:val="00F9667D"/>
    <w:rsid w:val="00F96CD7"/>
    <w:rsid w:val="00FA009C"/>
    <w:rsid w:val="00FA195B"/>
    <w:rsid w:val="00FA3D47"/>
    <w:rsid w:val="00FA44DE"/>
    <w:rsid w:val="00FA62A1"/>
    <w:rsid w:val="00FA70EB"/>
    <w:rsid w:val="00FB0C3D"/>
    <w:rsid w:val="00FB1EDF"/>
    <w:rsid w:val="00FB2EC9"/>
    <w:rsid w:val="00FB4D07"/>
    <w:rsid w:val="00FB74E2"/>
    <w:rsid w:val="00FC14A3"/>
    <w:rsid w:val="00FC5518"/>
    <w:rsid w:val="00FC740E"/>
    <w:rsid w:val="00FD2C3F"/>
    <w:rsid w:val="00FD68C2"/>
    <w:rsid w:val="00FD70A1"/>
    <w:rsid w:val="00FD7780"/>
    <w:rsid w:val="00FD7E28"/>
    <w:rsid w:val="00FE0F4D"/>
    <w:rsid w:val="00FE169E"/>
    <w:rsid w:val="00FE3F70"/>
    <w:rsid w:val="00FE531D"/>
    <w:rsid w:val="00FE7F5E"/>
    <w:rsid w:val="00FF0190"/>
    <w:rsid w:val="00FF059A"/>
    <w:rsid w:val="00FF34F0"/>
    <w:rsid w:val="00FF7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08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B1AFB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1B1AFB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Header">
    <w:name w:val="header"/>
    <w:basedOn w:val="Normal"/>
    <w:link w:val="HeaderChar"/>
    <w:uiPriority w:val="99"/>
    <w:rsid w:val="00595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95A4B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595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95A4B"/>
    <w:rPr>
      <w:rFonts w:cs="Times New Roman"/>
    </w:rPr>
  </w:style>
  <w:style w:type="table" w:styleId="TableGrid">
    <w:name w:val="Table Grid"/>
    <w:basedOn w:val="TableNormal"/>
    <w:uiPriority w:val="99"/>
    <w:locked/>
    <w:rsid w:val="0053346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933D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D2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D2AC5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EF2B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F2B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F2B09"/>
    <w:rPr>
      <w:rFonts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F2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F2B09"/>
    <w:rPr>
      <w:b/>
      <w:bCs/>
    </w:rPr>
  </w:style>
  <w:style w:type="character" w:styleId="Hyperlink">
    <w:name w:val="Hyperlink"/>
    <w:basedOn w:val="DefaultParagraphFont"/>
    <w:uiPriority w:val="99"/>
    <w:rsid w:val="004B77AF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4B77AF"/>
    <w:pPr>
      <w:spacing w:after="0" w:line="240" w:lineRule="auto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B77AF"/>
    <w:rPr>
      <w:rFonts w:cs="Times New Roman"/>
      <w:lang w:val="ru-RU" w:eastAsia="ru-RU" w:bidi="ar-SA"/>
    </w:rPr>
  </w:style>
  <w:style w:type="paragraph" w:styleId="NoSpacing">
    <w:name w:val="No Spacing"/>
    <w:uiPriority w:val="99"/>
    <w:qFormat/>
    <w:rsid w:val="004172F2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79</TotalTime>
  <Pages>5</Pages>
  <Words>1465</Words>
  <Characters>8353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</dc:title>
  <dc:subject/>
  <dc:creator>фесик</dc:creator>
  <cp:keywords/>
  <dc:description/>
  <cp:lastModifiedBy>User</cp:lastModifiedBy>
  <cp:revision>22</cp:revision>
  <cp:lastPrinted>2026-10-12T11:10:00Z</cp:lastPrinted>
  <dcterms:created xsi:type="dcterms:W3CDTF">2026-10-08T11:25:00Z</dcterms:created>
  <dcterms:modified xsi:type="dcterms:W3CDTF">2026-10-14T08:14:00Z</dcterms:modified>
</cp:coreProperties>
</file>