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65" w:rsidRPr="00664679" w:rsidRDefault="002D6665" w:rsidP="002D6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64679">
        <w:rPr>
          <w:b/>
          <w:bCs/>
          <w:color w:val="000000" w:themeColor="text1"/>
          <w:sz w:val="28"/>
          <w:szCs w:val="28"/>
        </w:rPr>
        <w:t>Выплачивается ли выходное пособие при досрочном увольнении во время сокращения штатов?</w:t>
      </w:r>
    </w:p>
    <w:p w:rsidR="002D6665" w:rsidRPr="00664679" w:rsidRDefault="002D6665" w:rsidP="002D6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64679">
        <w:rPr>
          <w:color w:val="000000" w:themeColor="text1"/>
          <w:sz w:val="28"/>
          <w:szCs w:val="28"/>
        </w:rPr>
        <w:t> </w:t>
      </w:r>
    </w:p>
    <w:p w:rsidR="002D6665" w:rsidRPr="00664679" w:rsidRDefault="002D6665" w:rsidP="002D6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64679">
        <w:rPr>
          <w:color w:val="000000" w:themeColor="text1"/>
          <w:sz w:val="28"/>
          <w:szCs w:val="28"/>
        </w:rPr>
        <w:t xml:space="preserve">Разъясняет </w:t>
      </w:r>
      <w:proofErr w:type="spellStart"/>
      <w:r w:rsidRPr="00664679">
        <w:rPr>
          <w:color w:val="000000" w:themeColor="text1"/>
          <w:sz w:val="28"/>
          <w:szCs w:val="28"/>
        </w:rPr>
        <w:t>Новодеревеньковский</w:t>
      </w:r>
      <w:proofErr w:type="spellEnd"/>
      <w:r w:rsidRPr="00664679">
        <w:rPr>
          <w:color w:val="000000" w:themeColor="text1"/>
          <w:sz w:val="28"/>
          <w:szCs w:val="28"/>
        </w:rPr>
        <w:t xml:space="preserve"> межрайонный прокурор Коробов Д.В.</w:t>
      </w:r>
    </w:p>
    <w:p w:rsidR="002D6665" w:rsidRPr="00664679" w:rsidRDefault="002D6665" w:rsidP="002D6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64679">
        <w:rPr>
          <w:color w:val="000000" w:themeColor="text1"/>
          <w:sz w:val="28"/>
          <w:szCs w:val="28"/>
        </w:rPr>
        <w:t>В силу </w:t>
      </w:r>
      <w:hyperlink r:id="rId4" w:tgtFrame="_blank" w:history="1">
        <w:r w:rsidRPr="00664679">
          <w:rPr>
            <w:rStyle w:val="a4"/>
            <w:color w:val="000000" w:themeColor="text1"/>
            <w:sz w:val="28"/>
            <w:szCs w:val="28"/>
          </w:rPr>
          <w:t>статьи 178 Трудового кодекса Российской Федерации</w:t>
        </w:r>
      </w:hyperlink>
      <w:r w:rsidRPr="00664679">
        <w:rPr>
          <w:color w:val="000000" w:themeColor="text1"/>
          <w:sz w:val="28"/>
          <w:szCs w:val="28"/>
        </w:rPr>
        <w:t> (далее ТК РФ) 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заработка.</w:t>
      </w:r>
      <w:proofErr w:type="gramEnd"/>
    </w:p>
    <w:p w:rsidR="002D6665" w:rsidRPr="00664679" w:rsidRDefault="002D6665" w:rsidP="002D6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64679">
        <w:rPr>
          <w:color w:val="000000" w:themeColor="text1"/>
          <w:sz w:val="28"/>
          <w:szCs w:val="28"/>
        </w:rPr>
        <w:t>Работодатель с письменного согласия работника имеет право расторгнуть с ним трудовой договор до истечения срока, указанного в части второй настоящей статьи,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</w:t>
      </w:r>
      <w:hyperlink r:id="rId5" w:history="1">
        <w:proofErr w:type="gramStart"/>
        <w:r w:rsidRPr="00664679">
          <w:rPr>
            <w:rStyle w:val="a4"/>
            <w:color w:val="000000" w:themeColor="text1"/>
            <w:sz w:val="28"/>
            <w:szCs w:val="28"/>
          </w:rPr>
          <w:t>ч</w:t>
        </w:r>
        <w:proofErr w:type="gramEnd"/>
        <w:r w:rsidRPr="00664679">
          <w:rPr>
            <w:rStyle w:val="a4"/>
            <w:color w:val="000000" w:themeColor="text1"/>
            <w:sz w:val="28"/>
            <w:szCs w:val="28"/>
          </w:rPr>
          <w:t>. 3 ст. 180</w:t>
        </w:r>
      </w:hyperlink>
      <w:r w:rsidRPr="00664679">
        <w:rPr>
          <w:color w:val="000000" w:themeColor="text1"/>
          <w:sz w:val="28"/>
          <w:szCs w:val="28"/>
        </w:rPr>
        <w:t> ТК РФ).</w:t>
      </w:r>
    </w:p>
    <w:p w:rsidR="002D6665" w:rsidRPr="00664679" w:rsidRDefault="002D6665" w:rsidP="002D6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64679">
        <w:rPr>
          <w:color w:val="000000" w:themeColor="text1"/>
          <w:sz w:val="28"/>
          <w:szCs w:val="28"/>
        </w:rPr>
        <w:t>Уволенному по сокращению полагается выходное пособие, средний заработок на время трудоустройства, если есть основания для такой выплаты, а при досрочном увольнении – еще дополнительная компенсация.</w:t>
      </w:r>
      <w:proofErr w:type="gramEnd"/>
      <w:r w:rsidRPr="00664679">
        <w:rPr>
          <w:color w:val="000000" w:themeColor="text1"/>
          <w:sz w:val="28"/>
          <w:szCs w:val="28"/>
        </w:rPr>
        <w:t xml:space="preserve"> Остальные выплаты, не связанные напрямую с сокращением, полагаются в том же порядке что и при обычном увольнении (например, компенсация за неиспользованный отпуск).</w:t>
      </w:r>
    </w:p>
    <w:p w:rsidR="002D6665" w:rsidRPr="00664679" w:rsidRDefault="002D6665" w:rsidP="002D6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64679">
        <w:rPr>
          <w:color w:val="000000" w:themeColor="text1"/>
          <w:sz w:val="28"/>
          <w:szCs w:val="28"/>
        </w:rPr>
        <w:t>При этом действующим ТК РФ установлены ограничения по размеру выходного пособия, компенсаций руководителю учреждения (его заместителям, главному бухгалтеру) – в совокупности не должно быть более трехкратного среднемесячного заработка, не считая зарплаты, среднего заработка на период трудоустройства, компенсации за неиспользованный отпуск и некоторых других выплат, перечисленных в ч. 5 ст. 349.3 ТК РФ.</w:t>
      </w:r>
      <w:proofErr w:type="gramEnd"/>
    </w:p>
    <w:p w:rsidR="00324117" w:rsidRPr="00664679" w:rsidRDefault="00324117" w:rsidP="002D666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4117" w:rsidRPr="00664679" w:rsidSect="0044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6665"/>
    <w:rsid w:val="002D6665"/>
    <w:rsid w:val="00324117"/>
    <w:rsid w:val="004425EE"/>
    <w:rsid w:val="0066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66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EAEC5B37FD92376C6A7331ED60E3EA0CEEB6CCE0E003F768A1952645A742E3A2DC47EC0E1EBE9FBEDBEB69EBB8C1948E092DAEDD25y1L" TargetMode="External"/><Relationship Id="rId4" Type="http://schemas.openxmlformats.org/officeDocument/2006/relationships/hyperlink" Target="http://zakonbase.ru/trudovoj-kodeks/statja-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2021-12-21T09:34:00Z</dcterms:created>
  <dcterms:modified xsi:type="dcterms:W3CDTF">2021-12-21T11:33:00Z</dcterms:modified>
</cp:coreProperties>
</file>