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0" w:rsidRPr="002508A0" w:rsidRDefault="002508A0" w:rsidP="002508A0">
      <w:pPr>
        <w:shd w:val="clear" w:color="auto" w:fill="FFFFFF"/>
        <w:spacing w:line="387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08A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Внесены изменения в региональное законодательство, регулирующее порядок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</w:p>
    <w:p w:rsidR="002508A0" w:rsidRPr="002508A0" w:rsidRDefault="002508A0" w:rsidP="002508A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2508A0" w:rsidRPr="002508A0" w:rsidRDefault="002508A0" w:rsidP="002508A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508A0">
        <w:rPr>
          <w:color w:val="333333"/>
          <w:sz w:val="28"/>
          <w:szCs w:val="28"/>
        </w:rPr>
        <w:t xml:space="preserve">Опубликован Закон Орловской области от 26.11.2021 № 2706-ОЗ «О внесении изменений в статью 4 Закона Орловской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(далее </w:t>
      </w:r>
      <w:proofErr w:type="gramStart"/>
      <w:r w:rsidRPr="002508A0">
        <w:rPr>
          <w:color w:val="333333"/>
          <w:sz w:val="28"/>
          <w:szCs w:val="28"/>
        </w:rPr>
        <w:t>-З</w:t>
      </w:r>
      <w:proofErr w:type="gramEnd"/>
      <w:r w:rsidRPr="002508A0">
        <w:rPr>
          <w:color w:val="333333"/>
          <w:sz w:val="28"/>
          <w:szCs w:val="28"/>
        </w:rPr>
        <w:t>акон).</w:t>
      </w:r>
    </w:p>
    <w:p w:rsidR="002508A0" w:rsidRPr="002508A0" w:rsidRDefault="002508A0" w:rsidP="002508A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508A0">
        <w:rPr>
          <w:color w:val="333333"/>
          <w:sz w:val="28"/>
          <w:szCs w:val="28"/>
        </w:rPr>
        <w:t>Законом уточняются положения, касающиеся направления межведомственных запросов в целях принятия граждан на учет в качестве нуждающихся в жилых помещениях, предоставляемых по договорам социального найма.</w:t>
      </w:r>
    </w:p>
    <w:p w:rsidR="002508A0" w:rsidRPr="002508A0" w:rsidRDefault="002508A0" w:rsidP="002508A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2508A0">
        <w:rPr>
          <w:color w:val="333333"/>
          <w:sz w:val="28"/>
          <w:szCs w:val="28"/>
        </w:rPr>
        <w:t>В частности, закрепляется, что документы, подтверждающие право соответствующих граждан состоять на учете в качестве нуждающихся в жилых помещениях, запрашиваются органом местного самоуправления в соответствии с Федеральным законом от 27 июля 2010 года № 210-ФЗ «Об организации предоставления государственных и муниципальных услуг» в органах государственной власти (государственных органах), органах местного самоуправления и подведомственных органам государственной власти (государственным органам) или органам местного самоуправления</w:t>
      </w:r>
      <w:proofErr w:type="gramEnd"/>
      <w:r w:rsidRPr="002508A0">
        <w:rPr>
          <w:color w:val="333333"/>
          <w:sz w:val="28"/>
          <w:szCs w:val="28"/>
        </w:rPr>
        <w:t xml:space="preserve"> организациях, если указанные документы, находятся в распоряжении таких </w:t>
      </w:r>
      <w:proofErr w:type="gramStart"/>
      <w:r w:rsidRPr="002508A0">
        <w:rPr>
          <w:color w:val="333333"/>
          <w:sz w:val="28"/>
          <w:szCs w:val="28"/>
        </w:rPr>
        <w:t>органов</w:t>
      </w:r>
      <w:proofErr w:type="gramEnd"/>
      <w:r w:rsidRPr="002508A0">
        <w:rPr>
          <w:color w:val="333333"/>
          <w:sz w:val="28"/>
          <w:szCs w:val="28"/>
        </w:rPr>
        <w:t xml:space="preserve"> либо организаций и указанные документы не были представлены заявителем по собственной инициативе.</w:t>
      </w:r>
    </w:p>
    <w:p w:rsidR="002508A0" w:rsidRPr="002508A0" w:rsidRDefault="002508A0" w:rsidP="002508A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508A0">
        <w:rPr>
          <w:color w:val="333333"/>
          <w:sz w:val="28"/>
          <w:szCs w:val="28"/>
        </w:rPr>
        <w:t>Закон вступает в силу с 6 декабря 2021 года.</w:t>
      </w:r>
    </w:p>
    <w:p w:rsidR="00CD7519" w:rsidRPr="002508A0" w:rsidRDefault="00CD7519">
      <w:pPr>
        <w:rPr>
          <w:rFonts w:ascii="Times New Roman" w:hAnsi="Times New Roman" w:cs="Times New Roman"/>
          <w:sz w:val="28"/>
          <w:szCs w:val="28"/>
        </w:rPr>
      </w:pPr>
    </w:p>
    <w:sectPr w:rsidR="00CD7519" w:rsidRPr="0025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08A0"/>
    <w:rsid w:val="002508A0"/>
    <w:rsid w:val="00CD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2021-12-21T11:50:00Z</dcterms:created>
  <dcterms:modified xsi:type="dcterms:W3CDTF">2021-12-21T11:55:00Z</dcterms:modified>
</cp:coreProperties>
</file>