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DD4" w:rsidRPr="009D2DD4" w:rsidRDefault="009D2DD4" w:rsidP="009D2DD4">
      <w:pPr>
        <w:shd w:val="clear" w:color="auto" w:fill="FFFFFF"/>
        <w:spacing w:line="387" w:lineRule="atLeast"/>
        <w:ind w:firstLine="720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9D2DD4">
        <w:rPr>
          <w:rFonts w:ascii="Times New Roman" w:hAnsi="Times New Roman" w:cs="Times New Roman"/>
          <w:b/>
          <w:bCs/>
          <w:color w:val="333333"/>
          <w:sz w:val="28"/>
          <w:szCs w:val="28"/>
        </w:rPr>
        <w:t>Особенности гражданско-правовой ответственности несовершеннолетних.</w:t>
      </w:r>
    </w:p>
    <w:p w:rsidR="009D2DD4" w:rsidRPr="009D2DD4" w:rsidRDefault="009D2DD4" w:rsidP="009D2DD4">
      <w:pPr>
        <w:shd w:val="clear" w:color="auto" w:fill="FFFFFF"/>
        <w:ind w:firstLine="720"/>
        <w:rPr>
          <w:rFonts w:ascii="Times New Roman" w:hAnsi="Times New Roman" w:cs="Times New Roman"/>
          <w:sz w:val="28"/>
          <w:szCs w:val="28"/>
        </w:rPr>
      </w:pPr>
      <w:r w:rsidRPr="009D2DD4">
        <w:rPr>
          <w:rStyle w:val="feeds-pagenavigationiconis-text"/>
          <w:rFonts w:ascii="Times New Roman" w:hAnsi="Times New Roman" w:cs="Times New Roman"/>
          <w:color w:val="000000"/>
          <w:sz w:val="28"/>
          <w:szCs w:val="28"/>
        </w:rPr>
        <w:t> </w:t>
      </w:r>
      <w:r w:rsidRPr="009D2DD4">
        <w:rPr>
          <w:rFonts w:ascii="Times New Roman" w:hAnsi="Times New Roman" w:cs="Times New Roman"/>
          <w:sz w:val="28"/>
          <w:szCs w:val="28"/>
        </w:rPr>
        <w:t xml:space="preserve">Разъясняет </w:t>
      </w:r>
      <w:proofErr w:type="spellStart"/>
      <w:r w:rsidRPr="009D2DD4">
        <w:rPr>
          <w:rFonts w:ascii="Times New Roman" w:hAnsi="Times New Roman" w:cs="Times New Roman"/>
          <w:sz w:val="28"/>
          <w:szCs w:val="28"/>
        </w:rPr>
        <w:t>Новодеревеньковский</w:t>
      </w:r>
      <w:proofErr w:type="spellEnd"/>
      <w:r w:rsidRPr="009D2DD4">
        <w:rPr>
          <w:rFonts w:ascii="Times New Roman" w:hAnsi="Times New Roman" w:cs="Times New Roman"/>
          <w:sz w:val="28"/>
          <w:szCs w:val="28"/>
        </w:rPr>
        <w:t xml:space="preserve"> межрайонный прокурор Коробов Д.В.</w:t>
      </w:r>
    </w:p>
    <w:p w:rsidR="009D2DD4" w:rsidRPr="009D2DD4" w:rsidRDefault="009D2DD4" w:rsidP="009D2DD4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333333"/>
          <w:sz w:val="28"/>
          <w:szCs w:val="28"/>
        </w:rPr>
      </w:pPr>
      <w:r w:rsidRPr="009D2DD4">
        <w:rPr>
          <w:color w:val="333333"/>
          <w:sz w:val="28"/>
          <w:szCs w:val="28"/>
        </w:rPr>
        <w:t>Возмещение причиненного вреда несовершеннолетним законодатель связывает с возрастом, в котором несовершеннолетний совершил общественно-опасное деяние.</w:t>
      </w:r>
    </w:p>
    <w:p w:rsidR="009D2DD4" w:rsidRPr="009D2DD4" w:rsidRDefault="009D2DD4" w:rsidP="009D2DD4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333333"/>
          <w:sz w:val="28"/>
          <w:szCs w:val="28"/>
        </w:rPr>
      </w:pPr>
      <w:r w:rsidRPr="009D2DD4">
        <w:rPr>
          <w:color w:val="333333"/>
          <w:sz w:val="28"/>
          <w:szCs w:val="28"/>
        </w:rPr>
        <w:t>Так, за вред, причиненный несовершеннолетним, не достигшим четырнадцати лет, то есть малолетним, отвечают его родители (усыновители) или опекуны. Они освобождаются от возмещения вреда, если докажут, что вред возник не по их вине.</w:t>
      </w:r>
    </w:p>
    <w:p w:rsidR="009D2DD4" w:rsidRPr="009D2DD4" w:rsidRDefault="009D2DD4" w:rsidP="009D2DD4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333333"/>
          <w:sz w:val="28"/>
          <w:szCs w:val="28"/>
        </w:rPr>
      </w:pPr>
      <w:proofErr w:type="gramStart"/>
      <w:r w:rsidRPr="009D2DD4">
        <w:rPr>
          <w:color w:val="333333"/>
          <w:sz w:val="28"/>
          <w:szCs w:val="28"/>
        </w:rPr>
        <w:t>При достижении несовершеннолетним совершеннолетнего возраста или при получении малолетним имущества, достаточного для возмещения вреда, обязанность возместить вред, причиненный в малолетним возрасте, у законных представителей не прекращается.</w:t>
      </w:r>
      <w:proofErr w:type="gramEnd"/>
    </w:p>
    <w:p w:rsidR="009D2DD4" w:rsidRPr="009D2DD4" w:rsidRDefault="009D2DD4" w:rsidP="009D2DD4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333333"/>
          <w:sz w:val="28"/>
          <w:szCs w:val="28"/>
        </w:rPr>
      </w:pPr>
      <w:r w:rsidRPr="009D2DD4">
        <w:rPr>
          <w:color w:val="333333"/>
          <w:sz w:val="28"/>
          <w:szCs w:val="28"/>
        </w:rPr>
        <w:t>Аналогичные правила действуют в отношении образовательных, медицинских и иных организаций, под надзором которых находился несовершеннолетний.</w:t>
      </w:r>
    </w:p>
    <w:p w:rsidR="009D2DD4" w:rsidRPr="009D2DD4" w:rsidRDefault="009D2DD4" w:rsidP="009D2DD4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333333"/>
          <w:sz w:val="28"/>
          <w:szCs w:val="28"/>
        </w:rPr>
      </w:pPr>
      <w:r w:rsidRPr="009D2DD4">
        <w:rPr>
          <w:color w:val="333333"/>
          <w:sz w:val="28"/>
          <w:szCs w:val="28"/>
        </w:rPr>
        <w:t>Несовершеннолетний в возрасте от четырнадцати до восемнадцати лет самостоятельно несет ответственности за причиненный вред на общих основаниях.</w:t>
      </w:r>
    </w:p>
    <w:p w:rsidR="009D2DD4" w:rsidRPr="009D2DD4" w:rsidRDefault="009D2DD4" w:rsidP="009D2DD4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333333"/>
          <w:sz w:val="28"/>
          <w:szCs w:val="28"/>
        </w:rPr>
      </w:pPr>
      <w:r w:rsidRPr="009D2DD4">
        <w:rPr>
          <w:color w:val="333333"/>
          <w:sz w:val="28"/>
          <w:szCs w:val="28"/>
        </w:rPr>
        <w:t xml:space="preserve">Если у несовершеннолетних недостаточно средств для возмещения вреда, то возмещают законные представители или организацией для детей-сирот и детей, оставшихся без попечения родителей, в </w:t>
      </w:r>
      <w:proofErr w:type="gramStart"/>
      <w:r w:rsidRPr="009D2DD4">
        <w:rPr>
          <w:color w:val="333333"/>
          <w:sz w:val="28"/>
          <w:szCs w:val="28"/>
        </w:rPr>
        <w:t>которую</w:t>
      </w:r>
      <w:proofErr w:type="gramEnd"/>
      <w:r w:rsidRPr="009D2DD4">
        <w:rPr>
          <w:color w:val="333333"/>
          <w:sz w:val="28"/>
          <w:szCs w:val="28"/>
        </w:rPr>
        <w:t xml:space="preserve"> несовершеннолетний помещен под надзор, за исключением, если они докажут, что вред возник не по их вине.</w:t>
      </w:r>
    </w:p>
    <w:p w:rsidR="009D2DD4" w:rsidRPr="009D2DD4" w:rsidRDefault="009D2DD4" w:rsidP="009D2DD4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333333"/>
          <w:sz w:val="28"/>
          <w:szCs w:val="28"/>
        </w:rPr>
      </w:pPr>
    </w:p>
    <w:p w:rsidR="009D2DD4" w:rsidRPr="009D2DD4" w:rsidRDefault="009D2DD4" w:rsidP="009D2DD4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333333"/>
          <w:sz w:val="28"/>
          <w:szCs w:val="28"/>
        </w:rPr>
      </w:pPr>
    </w:p>
    <w:p w:rsidR="009D2DD4" w:rsidRDefault="009D2DD4" w:rsidP="009D2DD4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333333"/>
          <w:sz w:val="28"/>
          <w:szCs w:val="28"/>
        </w:rPr>
      </w:pPr>
    </w:p>
    <w:p w:rsidR="009D2DD4" w:rsidRDefault="009D2DD4" w:rsidP="009D2DD4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333333"/>
          <w:sz w:val="28"/>
          <w:szCs w:val="28"/>
        </w:rPr>
      </w:pPr>
    </w:p>
    <w:p w:rsidR="009D2DD4" w:rsidRDefault="009D2DD4" w:rsidP="009D2DD4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333333"/>
          <w:sz w:val="28"/>
          <w:szCs w:val="28"/>
        </w:rPr>
      </w:pPr>
    </w:p>
    <w:p w:rsidR="00926137" w:rsidRDefault="00926137"/>
    <w:sectPr w:rsidR="009261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D2DD4"/>
    <w:rsid w:val="00926137"/>
    <w:rsid w:val="009D2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D2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eeds-pagenavigationiconis-text">
    <w:name w:val="feeds-page__navigation_icon is-text"/>
    <w:basedOn w:val="a0"/>
    <w:rsid w:val="009D2D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1146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Катерина</cp:lastModifiedBy>
  <cp:revision>2</cp:revision>
  <dcterms:created xsi:type="dcterms:W3CDTF">2021-12-21T12:38:00Z</dcterms:created>
  <dcterms:modified xsi:type="dcterms:W3CDTF">2021-12-21T12:39:00Z</dcterms:modified>
</cp:coreProperties>
</file>