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5BA" w:rsidRDefault="00F375BA" w:rsidP="00F375BA">
      <w:pPr>
        <w:spacing w:line="240" w:lineRule="auto"/>
        <w:jc w:val="center"/>
      </w:pPr>
      <w: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2.25pt" o:ole="">
            <v:imagedata r:id="rId5" o:title=""/>
          </v:shape>
          <o:OLEObject Type="Embed" ProgID="MSPhotoEd.3" ShapeID="_x0000_i1025" DrawAspect="Content" ObjectID="_1532960224" r:id="rId6"/>
        </w:object>
      </w:r>
    </w:p>
    <w:p w:rsidR="00F375BA" w:rsidRDefault="00F375BA" w:rsidP="00F375BA">
      <w:pPr>
        <w:spacing w:line="240" w:lineRule="auto"/>
        <w:jc w:val="center"/>
        <w:rPr>
          <w:sz w:val="32"/>
        </w:rPr>
      </w:pPr>
      <w:r>
        <w:rPr>
          <w:b/>
          <w:sz w:val="32"/>
        </w:rPr>
        <w:t>РОССИЙСКАЯ   ФЕДЕРАЦИЯ</w:t>
      </w:r>
    </w:p>
    <w:p w:rsidR="00F375BA" w:rsidRDefault="00F375BA" w:rsidP="00F375BA">
      <w:pPr>
        <w:spacing w:line="240" w:lineRule="auto"/>
        <w:jc w:val="center"/>
        <w:rPr>
          <w:sz w:val="32"/>
        </w:rPr>
      </w:pPr>
      <w:r>
        <w:rPr>
          <w:b/>
          <w:sz w:val="32"/>
        </w:rPr>
        <w:t>ОРЛОВСКАЯ ОБЛАСТЬ</w:t>
      </w:r>
      <w:r>
        <w:rPr>
          <w:sz w:val="32"/>
        </w:rPr>
        <w:t xml:space="preserve"> </w:t>
      </w:r>
    </w:p>
    <w:p w:rsidR="00F375BA" w:rsidRDefault="00F375BA" w:rsidP="00F375BA">
      <w:pPr>
        <w:pStyle w:val="a3"/>
        <w:spacing w:line="312" w:lineRule="auto"/>
        <w:rPr>
          <w:sz w:val="28"/>
          <w:szCs w:val="28"/>
        </w:rPr>
      </w:pPr>
      <w:r>
        <w:rPr>
          <w:sz w:val="28"/>
          <w:szCs w:val="28"/>
        </w:rPr>
        <w:t>АДМИНИСТРАЦИЯ КРАСНОЗОРЕНСКОГО РАЙОНА</w:t>
      </w:r>
    </w:p>
    <w:p w:rsidR="00F375BA" w:rsidRDefault="00F375BA" w:rsidP="00F375BA">
      <w:pPr>
        <w:pStyle w:val="5"/>
      </w:pPr>
      <w:r>
        <w:t>ПОСТАНОВЛЕНИЕ</w:t>
      </w:r>
    </w:p>
    <w:p w:rsidR="00F375BA" w:rsidRDefault="00F375BA" w:rsidP="00F375BA">
      <w:pPr>
        <w:spacing w:line="240" w:lineRule="auto"/>
        <w:rPr>
          <w:b/>
          <w:sz w:val="22"/>
        </w:rPr>
      </w:pPr>
      <w:r>
        <w:rPr>
          <w:b/>
          <w:sz w:val="22"/>
        </w:rPr>
        <w:t xml:space="preserve">от « 16» августа   2016 г.   №135 </w:t>
      </w:r>
    </w:p>
    <w:p w:rsidR="00F375BA" w:rsidRDefault="00F375BA" w:rsidP="00F375BA">
      <w:pPr>
        <w:spacing w:line="240" w:lineRule="auto"/>
        <w:ind w:left="708"/>
        <w:rPr>
          <w:b/>
          <w:sz w:val="22"/>
        </w:rPr>
      </w:pPr>
      <w:r>
        <w:rPr>
          <w:b/>
          <w:sz w:val="22"/>
        </w:rPr>
        <w:t>пос. Красная Заря</w:t>
      </w:r>
    </w:p>
    <w:p w:rsidR="00F375BA" w:rsidRDefault="00F375BA" w:rsidP="00F375BA">
      <w:pPr>
        <w:spacing w:after="0" w:line="240" w:lineRule="auto"/>
      </w:pPr>
    </w:p>
    <w:p w:rsidR="00F375BA" w:rsidRDefault="00F375BA" w:rsidP="00F375BA">
      <w:pPr>
        <w:spacing w:after="0" w:line="240" w:lineRule="auto"/>
      </w:pPr>
      <w:r>
        <w:t>О внесении изменений в постановление</w:t>
      </w:r>
    </w:p>
    <w:p w:rsidR="00F375BA" w:rsidRDefault="00F375BA" w:rsidP="00F375BA">
      <w:pPr>
        <w:spacing w:after="0" w:line="240" w:lineRule="auto"/>
      </w:pPr>
      <w:r>
        <w:t xml:space="preserve">администрации района №260 от </w:t>
      </w:r>
      <w:r>
        <w:rPr>
          <w:bCs/>
          <w:kern w:val="32"/>
        </w:rPr>
        <w:t>23.09.2013 года</w:t>
      </w:r>
    </w:p>
    <w:p w:rsidR="00F375BA" w:rsidRDefault="00F375BA" w:rsidP="00F375BA">
      <w:pPr>
        <w:spacing w:line="240" w:lineRule="auto"/>
        <w:rPr>
          <w:b/>
        </w:rPr>
      </w:pPr>
    </w:p>
    <w:p w:rsidR="00F375BA" w:rsidRDefault="00F375BA" w:rsidP="00F375BA">
      <w:pPr>
        <w:spacing w:line="240" w:lineRule="auto"/>
        <w:rPr>
          <w:b/>
        </w:rPr>
      </w:pPr>
    </w:p>
    <w:p w:rsidR="00F375BA" w:rsidRDefault="00F375BA" w:rsidP="00F375BA">
      <w:pPr>
        <w:pStyle w:val="ConsPlusTitle"/>
        <w:widowControl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целях приведения в соответствие с Федеральным законом от 27.07.2010г№210- ФЗ «Об организации предоставления государственных и муниципальных услуг» административных регламентов по предоставлению муниципальных услуг администрация Краснозоренского района</w:t>
      </w:r>
    </w:p>
    <w:p w:rsidR="00F375BA" w:rsidRDefault="00F375BA" w:rsidP="00F375BA">
      <w:pPr>
        <w:pStyle w:val="ConsPlusTitle"/>
        <w:widowControl/>
        <w:rPr>
          <w:b w:val="0"/>
          <w:sz w:val="28"/>
          <w:szCs w:val="28"/>
        </w:rPr>
      </w:pPr>
    </w:p>
    <w:p w:rsidR="00F375BA" w:rsidRDefault="00F375BA" w:rsidP="00F375BA">
      <w:pPr>
        <w:pStyle w:val="ConsPlusTitle"/>
        <w:widowControl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ПОСТАНОВЛЯЕТ:</w:t>
      </w:r>
    </w:p>
    <w:p w:rsidR="00F375BA" w:rsidRDefault="00F375BA" w:rsidP="00F375BA">
      <w:pPr>
        <w:pStyle w:val="ConsPlusTitle"/>
        <w:widowControl/>
        <w:jc w:val="center"/>
        <w:rPr>
          <w:b w:val="0"/>
          <w:sz w:val="28"/>
          <w:szCs w:val="28"/>
        </w:rPr>
      </w:pPr>
    </w:p>
    <w:p w:rsidR="00F375BA" w:rsidRDefault="00F375BA" w:rsidP="00F375BA">
      <w:pPr>
        <w:numPr>
          <w:ilvl w:val="1"/>
          <w:numId w:val="1"/>
        </w:numPr>
        <w:tabs>
          <w:tab w:val="left" w:pos="426"/>
        </w:tabs>
        <w:spacing w:after="0" w:line="240" w:lineRule="auto"/>
        <w:ind w:left="0" w:firstLine="0"/>
        <w:jc w:val="both"/>
      </w:pPr>
      <w:r>
        <w:t xml:space="preserve">Внести изменения в постановление от </w:t>
      </w:r>
      <w:r>
        <w:rPr>
          <w:bCs/>
          <w:kern w:val="32"/>
        </w:rPr>
        <w:t xml:space="preserve">23.09.2013 г. № 260 </w:t>
      </w:r>
      <w:r>
        <w:t xml:space="preserve">«Об утверждении административного регламента предоставления муниципальной услуги </w:t>
      </w:r>
      <w:r>
        <w:rPr>
          <w:bCs/>
          <w:kern w:val="32"/>
        </w:rPr>
        <w:t>«Предоставление информации о времени и месте театральных представлений, филармонических и эстрадных концертов и гастрольных мероприятий театров и филармоний, киносеансов, анонсы данных мероприятий»».</w:t>
      </w:r>
    </w:p>
    <w:p w:rsidR="00F375BA" w:rsidRDefault="00F375BA" w:rsidP="00F375BA">
      <w:pPr>
        <w:numPr>
          <w:ilvl w:val="1"/>
          <w:numId w:val="1"/>
        </w:numPr>
        <w:spacing w:after="0" w:line="240" w:lineRule="auto"/>
        <w:ind w:left="0" w:firstLine="0"/>
        <w:jc w:val="both"/>
      </w:pPr>
      <w:r>
        <w:t>Пункт</w:t>
      </w:r>
      <w:r>
        <w:rPr>
          <w:rFonts w:eastAsia="Arial"/>
          <w:iCs/>
        </w:rPr>
        <w:t xml:space="preserve"> 2.21 </w:t>
      </w:r>
      <w:r>
        <w:t xml:space="preserve">раздела 2. «Стандарт предоставления муниципальной услуги» изложить в следующей редакции: </w:t>
      </w:r>
    </w:p>
    <w:p w:rsidR="00F375BA" w:rsidRDefault="00F375BA" w:rsidP="00F375BA">
      <w:pPr>
        <w:spacing w:after="0" w:line="240" w:lineRule="auto"/>
        <w:jc w:val="both"/>
        <w:rPr>
          <w:rFonts w:eastAsia="Arial"/>
          <w:iCs/>
        </w:rPr>
      </w:pPr>
      <w:r>
        <w:t>- «</w:t>
      </w:r>
      <w:r>
        <w:rPr>
          <w:rFonts w:eastAsia="Arial"/>
          <w:iCs/>
        </w:rPr>
        <w:t>Особенности предоставления муниципальной услуги в многофункциональном центре не устанавливаются»;</w:t>
      </w:r>
    </w:p>
    <w:p w:rsidR="00F375BA" w:rsidRDefault="00F375BA" w:rsidP="00F375BA">
      <w:pPr>
        <w:numPr>
          <w:ilvl w:val="1"/>
          <w:numId w:val="1"/>
        </w:numPr>
        <w:spacing w:after="0" w:line="240" w:lineRule="auto"/>
        <w:ind w:left="0" w:firstLine="0"/>
        <w:jc w:val="both"/>
      </w:pPr>
      <w:r>
        <w:t>Раздел 2. «Стандарт предоставления муниципальной услуги» дополнить пунктом 2.22 следующего содержания:</w:t>
      </w:r>
    </w:p>
    <w:p w:rsidR="00F375BA" w:rsidRDefault="00F375BA" w:rsidP="00F375BA">
      <w:pPr>
        <w:spacing w:after="0"/>
        <w:jc w:val="both"/>
        <w:rPr>
          <w:shd w:val="clear" w:color="auto" w:fill="FFFFFF"/>
        </w:rPr>
      </w:pPr>
      <w:r>
        <w:t>- «</w:t>
      </w:r>
      <w:r>
        <w:rPr>
          <w:shd w:val="clear" w:color="auto" w:fill="FFFFFF"/>
        </w:rPr>
        <w:t>Во исполнение пункта 1 поручения председателя Правительства Российской Федерации от 07.09.2011 г. № ВП-П12-6370 в муниципальном бюджетном учреждении «</w:t>
      </w:r>
      <w:proofErr w:type="spellStart"/>
      <w:r>
        <w:rPr>
          <w:shd w:val="clear" w:color="auto" w:fill="FFFFFF"/>
        </w:rPr>
        <w:t>Межпоселенческий</w:t>
      </w:r>
      <w:proofErr w:type="spellEnd"/>
      <w:r>
        <w:rPr>
          <w:shd w:val="clear" w:color="auto" w:fill="FFFFFF"/>
        </w:rPr>
        <w:t xml:space="preserve"> Дом культуры» Краснозоренского района осуществляется:</w:t>
      </w:r>
    </w:p>
    <w:p w:rsidR="00F375BA" w:rsidRDefault="00F375BA" w:rsidP="00F375BA">
      <w:pPr>
        <w:widowControl w:val="0"/>
        <w:autoSpaceDE w:val="0"/>
        <w:spacing w:after="0"/>
        <w:jc w:val="both"/>
        <w:rPr>
          <w:lang w:eastAsia="zh-CN"/>
        </w:rPr>
      </w:pPr>
      <w:r>
        <w:rPr>
          <w:lang w:eastAsia="zh-CN"/>
        </w:rPr>
        <w:t xml:space="preserve">- сопровождение лиц с ограниченными возможностями здоровья, имеющих </w:t>
      </w:r>
      <w:r>
        <w:rPr>
          <w:lang w:eastAsia="zh-CN"/>
        </w:rPr>
        <w:lastRenderedPageBreak/>
        <w:t>стойкие расстройства функции зрения и самостоятельного передвижения;</w:t>
      </w:r>
    </w:p>
    <w:p w:rsidR="00F375BA" w:rsidRDefault="00F375BA" w:rsidP="00F375BA">
      <w:pPr>
        <w:widowControl w:val="0"/>
        <w:autoSpaceDE w:val="0"/>
        <w:spacing w:after="0"/>
        <w:jc w:val="both"/>
        <w:rPr>
          <w:lang w:eastAsia="zh-CN"/>
        </w:rPr>
      </w:pPr>
      <w:r>
        <w:rPr>
          <w:lang w:eastAsia="zh-CN"/>
        </w:rPr>
        <w:t xml:space="preserve">- обеспечение допуска в здания </w:t>
      </w:r>
      <w:r>
        <w:rPr>
          <w:shd w:val="clear" w:color="auto" w:fill="FFFFFF"/>
        </w:rPr>
        <w:t>муниципального бюджетного учреждения «</w:t>
      </w:r>
      <w:proofErr w:type="spellStart"/>
      <w:r>
        <w:rPr>
          <w:shd w:val="clear" w:color="auto" w:fill="FFFFFF"/>
        </w:rPr>
        <w:t>Межпоселенческий</w:t>
      </w:r>
      <w:proofErr w:type="spellEnd"/>
      <w:r>
        <w:rPr>
          <w:shd w:val="clear" w:color="auto" w:fill="FFFFFF"/>
        </w:rPr>
        <w:t xml:space="preserve"> Дом культуры» Краснозоренского района </w:t>
      </w:r>
      <w:r>
        <w:rPr>
          <w:lang w:eastAsia="zh-CN"/>
        </w:rPr>
        <w:t xml:space="preserve"> собаки-проводника при наличии документа, подтверждающего ее специальное обучение, выданного в соответствии с </w:t>
      </w:r>
      <w:r>
        <w:rPr>
          <w:rFonts w:cs="Arial"/>
        </w:rPr>
        <w:t>приказом</w:t>
      </w:r>
      <w:r>
        <w:rPr>
          <w:lang w:eastAsia="zh-CN"/>
        </w:rPr>
        <w:t xml:space="preserve"> Министерства труда и социальной защиты Российской Федерации от 22 июня 2015 № 386н «Об утверждении формы документа, подтверждающего специальное обучение собаки-проводника, и порядка его выдачи»;</w:t>
      </w:r>
    </w:p>
    <w:p w:rsidR="00F375BA" w:rsidRDefault="00F375BA" w:rsidP="00F375BA">
      <w:pPr>
        <w:widowControl w:val="0"/>
        <w:autoSpaceDE w:val="0"/>
        <w:spacing w:after="0"/>
        <w:jc w:val="both"/>
        <w:rPr>
          <w:lang w:eastAsia="zh-CN"/>
        </w:rPr>
      </w:pPr>
      <w:proofErr w:type="gramStart"/>
      <w:r>
        <w:rPr>
          <w:lang w:eastAsia="zh-CN"/>
        </w:rPr>
        <w:t xml:space="preserve">- оказание специалистами </w:t>
      </w:r>
      <w:r>
        <w:rPr>
          <w:shd w:val="clear" w:color="auto" w:fill="FFFFFF"/>
        </w:rPr>
        <w:t>муниципального бюджетного учреждения «</w:t>
      </w:r>
      <w:proofErr w:type="spellStart"/>
      <w:r>
        <w:rPr>
          <w:shd w:val="clear" w:color="auto" w:fill="FFFFFF"/>
        </w:rPr>
        <w:t>Межпоселенческий</w:t>
      </w:r>
      <w:proofErr w:type="spellEnd"/>
      <w:r>
        <w:rPr>
          <w:shd w:val="clear" w:color="auto" w:fill="FFFFFF"/>
        </w:rPr>
        <w:t xml:space="preserve"> Дом культуры» Краснозоренского района</w:t>
      </w:r>
      <w:r>
        <w:rPr>
          <w:lang w:eastAsia="zh-CN"/>
        </w:rPr>
        <w:t xml:space="preserve"> лицам с ограниченными возможностями здоровья необходимой помощи, связанной с разъяснением в доступной для них форме порядка предоставления и получения услуги, оформлением необходимых для ее предоставления документов, ознакомлением лиц с ограниченными возможностями здоровья с размещением кабинетов, последовательностью действий, необходимых для получения услуги;</w:t>
      </w:r>
      <w:proofErr w:type="gramEnd"/>
    </w:p>
    <w:p w:rsidR="00F375BA" w:rsidRDefault="00F375BA" w:rsidP="00F375BA">
      <w:pPr>
        <w:widowControl w:val="0"/>
        <w:autoSpaceDE w:val="0"/>
        <w:spacing w:after="0"/>
        <w:jc w:val="both"/>
        <w:rPr>
          <w:lang w:eastAsia="zh-CN"/>
        </w:rPr>
      </w:pPr>
      <w:r>
        <w:rPr>
          <w:lang w:eastAsia="zh-CN"/>
        </w:rPr>
        <w:t xml:space="preserve">- обеспечение допуска </w:t>
      </w:r>
      <w:proofErr w:type="spellStart"/>
      <w:r>
        <w:rPr>
          <w:lang w:eastAsia="zh-CN"/>
        </w:rPr>
        <w:t>сурдопереводчика</w:t>
      </w:r>
      <w:proofErr w:type="spellEnd"/>
      <w:r>
        <w:rPr>
          <w:lang w:eastAsia="zh-CN"/>
        </w:rPr>
        <w:t xml:space="preserve">, </w:t>
      </w:r>
      <w:proofErr w:type="spellStart"/>
      <w:r>
        <w:rPr>
          <w:lang w:eastAsia="zh-CN"/>
        </w:rPr>
        <w:t>тифлосурдопереводчика</w:t>
      </w:r>
      <w:proofErr w:type="spellEnd"/>
      <w:r>
        <w:rPr>
          <w:lang w:eastAsia="zh-CN"/>
        </w:rPr>
        <w:t>, а также иного лица, владеющего жестовым языком;</w:t>
      </w:r>
    </w:p>
    <w:p w:rsidR="00F375BA" w:rsidRDefault="00F375BA" w:rsidP="00F375BA">
      <w:pPr>
        <w:spacing w:after="0"/>
        <w:jc w:val="both"/>
        <w:rPr>
          <w:lang w:eastAsia="zh-CN"/>
        </w:rPr>
      </w:pPr>
      <w:r>
        <w:rPr>
          <w:lang w:eastAsia="zh-CN"/>
        </w:rPr>
        <w:t xml:space="preserve">- оказание иной необходимой помощи лицам с ограниченными возможностями здоровья в преодолении барьеров, мешающих получению ими услуг наравне с другими лицами, в том числе: </w:t>
      </w:r>
    </w:p>
    <w:p w:rsidR="00F375BA" w:rsidRDefault="00F375BA" w:rsidP="00F375BA">
      <w:pPr>
        <w:spacing w:after="0"/>
        <w:jc w:val="both"/>
        <w:rPr>
          <w:bCs/>
        </w:rPr>
      </w:pPr>
      <w:r>
        <w:t xml:space="preserve">Заявление от Заявителя с ограниченными возможностями здоровья по передвижению для предоставления муниципальной услуги принимаются на электронный адрес  </w:t>
      </w:r>
      <w:r>
        <w:rPr>
          <w:shd w:val="clear" w:color="auto" w:fill="FFFFFF"/>
        </w:rPr>
        <w:t>муниципального бюджетного учреждения «</w:t>
      </w:r>
      <w:proofErr w:type="spellStart"/>
      <w:r>
        <w:rPr>
          <w:shd w:val="clear" w:color="auto" w:fill="FFFFFF"/>
        </w:rPr>
        <w:t>Межпоселенческий</w:t>
      </w:r>
      <w:proofErr w:type="spellEnd"/>
      <w:r>
        <w:rPr>
          <w:shd w:val="clear" w:color="auto" w:fill="FFFFFF"/>
        </w:rPr>
        <w:t xml:space="preserve"> Дом культуры» Краснозоренского района</w:t>
      </w:r>
      <w:proofErr w:type="gramStart"/>
      <w:r>
        <w:rPr>
          <w:shd w:val="clear" w:color="auto" w:fill="FFFFFF"/>
        </w:rPr>
        <w:t xml:space="preserve"> </w:t>
      </w:r>
      <w:r>
        <w:t>,</w:t>
      </w:r>
      <w:proofErr w:type="gramEnd"/>
      <w:r>
        <w:t xml:space="preserve"> также заявку можно оставить на официальном сайте администрации в разделе «</w:t>
      </w:r>
      <w:hyperlink r:id="rId7" w:history="1">
        <w:r>
          <w:rPr>
            <w:rStyle w:val="a5"/>
            <w:color w:val="auto"/>
            <w:u w:val="none"/>
          </w:rPr>
          <w:t>Обращение граждан</w:t>
        </w:r>
      </w:hyperlink>
      <w:r>
        <w:t xml:space="preserve">», Заявитель может позвонить по телефонам 8(48663) 2-15-44, 8(48663) 2-11-39  или направить по адресу: </w:t>
      </w:r>
      <w:r>
        <w:rPr>
          <w:bCs/>
        </w:rPr>
        <w:t xml:space="preserve">303650, Орловская область, </w:t>
      </w:r>
      <w:proofErr w:type="spellStart"/>
      <w:r>
        <w:rPr>
          <w:bCs/>
        </w:rPr>
        <w:t>Краснозоренский</w:t>
      </w:r>
      <w:proofErr w:type="spellEnd"/>
      <w:r>
        <w:rPr>
          <w:bCs/>
        </w:rPr>
        <w:t xml:space="preserve"> район, п. Красная Заря, ул. Ленина, д. 9»</w:t>
      </w:r>
    </w:p>
    <w:p w:rsidR="00F375BA" w:rsidRDefault="00F375BA" w:rsidP="00F375BA">
      <w:pPr>
        <w:spacing w:after="0"/>
        <w:jc w:val="both"/>
        <w:rPr>
          <w:bCs/>
          <w:color w:val="000000"/>
        </w:rPr>
      </w:pPr>
      <w:r>
        <w:rPr>
          <w:bCs/>
          <w:color w:val="000000"/>
        </w:rPr>
        <w:t xml:space="preserve">2. </w:t>
      </w:r>
      <w:r>
        <w:t xml:space="preserve"> Постановление подлежит опубликованию и размещению на официальном сайте администрации Краснозоренского района. </w:t>
      </w:r>
    </w:p>
    <w:p w:rsidR="00F375BA" w:rsidRDefault="00F375BA" w:rsidP="00F375BA">
      <w:pPr>
        <w:pStyle w:val="a3"/>
        <w:tabs>
          <w:tab w:val="left" w:pos="0"/>
          <w:tab w:val="left" w:pos="993"/>
          <w:tab w:val="left" w:pos="1418"/>
        </w:tabs>
        <w:spacing w:line="276" w:lineRule="auto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3. 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Настоящее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постановление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вступает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в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силу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с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момента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его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подписания.</w:t>
      </w:r>
    </w:p>
    <w:p w:rsidR="00F375BA" w:rsidRDefault="00F375BA" w:rsidP="00F375BA">
      <w:pPr>
        <w:pStyle w:val="a3"/>
        <w:tabs>
          <w:tab w:val="left" w:pos="0"/>
          <w:tab w:val="left" w:pos="993"/>
          <w:tab w:val="left" w:pos="1418"/>
        </w:tabs>
        <w:spacing w:line="276" w:lineRule="auto"/>
        <w:jc w:val="both"/>
        <w:rPr>
          <w:color w:val="000000"/>
          <w:sz w:val="28"/>
          <w:szCs w:val="28"/>
        </w:rPr>
      </w:pPr>
      <w:r>
        <w:rPr>
          <w:rFonts w:eastAsia="Arial"/>
          <w:b w:val="0"/>
          <w:color w:val="000000"/>
          <w:sz w:val="28"/>
          <w:szCs w:val="28"/>
        </w:rPr>
        <w:t xml:space="preserve">4. </w:t>
      </w:r>
      <w:r>
        <w:rPr>
          <w:b w:val="0"/>
          <w:color w:val="000000"/>
          <w:sz w:val="28"/>
          <w:szCs w:val="28"/>
        </w:rPr>
        <w:t>Контроль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за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исполнением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настоящего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постановления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возложить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proofErr w:type="gramStart"/>
      <w:r>
        <w:rPr>
          <w:b w:val="0"/>
          <w:color w:val="000000"/>
          <w:sz w:val="28"/>
          <w:szCs w:val="28"/>
        </w:rPr>
        <w:t>на</w:t>
      </w:r>
      <w:proofErr w:type="gramEnd"/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первого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заместителя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главы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 xml:space="preserve">администрации </w:t>
      </w:r>
      <w:proofErr w:type="spellStart"/>
      <w:r>
        <w:rPr>
          <w:b w:val="0"/>
          <w:color w:val="000000"/>
          <w:sz w:val="28"/>
          <w:szCs w:val="28"/>
        </w:rPr>
        <w:t>Щиголеву</w:t>
      </w:r>
      <w:proofErr w:type="spellEnd"/>
      <w:r>
        <w:rPr>
          <w:b w:val="0"/>
          <w:color w:val="000000"/>
          <w:sz w:val="28"/>
          <w:szCs w:val="28"/>
        </w:rPr>
        <w:t xml:space="preserve"> Т. В</w:t>
      </w:r>
      <w:r>
        <w:rPr>
          <w:color w:val="000000"/>
          <w:sz w:val="28"/>
          <w:szCs w:val="28"/>
        </w:rPr>
        <w:t>.</w:t>
      </w:r>
    </w:p>
    <w:p w:rsidR="00F375BA" w:rsidRDefault="00F375BA" w:rsidP="00F375BA">
      <w:pPr>
        <w:pStyle w:val="a3"/>
        <w:tabs>
          <w:tab w:val="left" w:pos="0"/>
          <w:tab w:val="left" w:pos="993"/>
          <w:tab w:val="left" w:pos="1418"/>
        </w:tabs>
        <w:spacing w:line="276" w:lineRule="auto"/>
        <w:jc w:val="both"/>
        <w:rPr>
          <w:b w:val="0"/>
          <w:bCs/>
          <w:color w:val="000000"/>
          <w:sz w:val="28"/>
          <w:szCs w:val="28"/>
        </w:rPr>
      </w:pPr>
    </w:p>
    <w:p w:rsidR="00F375BA" w:rsidRDefault="00F375BA" w:rsidP="00F375BA">
      <w:pPr>
        <w:pStyle w:val="a3"/>
        <w:tabs>
          <w:tab w:val="left" w:pos="0"/>
          <w:tab w:val="left" w:pos="993"/>
          <w:tab w:val="left" w:pos="1418"/>
        </w:tabs>
        <w:spacing w:line="276" w:lineRule="auto"/>
        <w:jc w:val="both"/>
        <w:rPr>
          <w:b w:val="0"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71120</wp:posOffset>
            </wp:positionV>
            <wp:extent cx="819150" cy="390525"/>
            <wp:effectExtent l="19050" t="0" r="0" b="0"/>
            <wp:wrapSquare wrapText="bothSides"/>
            <wp:docPr id="2" name="Рисунок 2" descr="Пряж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ряжников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75BA" w:rsidRDefault="00F375BA" w:rsidP="00F375BA">
      <w:pPr>
        <w:pStyle w:val="a3"/>
        <w:tabs>
          <w:tab w:val="left" w:pos="0"/>
          <w:tab w:val="left" w:pos="993"/>
          <w:tab w:val="left" w:pos="1418"/>
        </w:tabs>
        <w:spacing w:line="276" w:lineRule="auto"/>
        <w:jc w:val="both"/>
        <w:rPr>
          <w:b w:val="0"/>
          <w:color w:val="000000"/>
          <w:sz w:val="28"/>
          <w:szCs w:val="28"/>
        </w:rPr>
      </w:pPr>
      <w:r>
        <w:rPr>
          <w:b w:val="0"/>
          <w:bCs/>
          <w:color w:val="000000"/>
          <w:sz w:val="28"/>
          <w:szCs w:val="28"/>
        </w:rPr>
        <w:t xml:space="preserve">Глава района </w:t>
      </w:r>
      <w:r>
        <w:rPr>
          <w:b w:val="0"/>
          <w:bCs/>
          <w:color w:val="000000"/>
          <w:sz w:val="28"/>
          <w:szCs w:val="28"/>
        </w:rPr>
        <w:tab/>
      </w:r>
      <w:r>
        <w:rPr>
          <w:b w:val="0"/>
          <w:bCs/>
          <w:color w:val="000000"/>
          <w:sz w:val="28"/>
          <w:szCs w:val="28"/>
        </w:rPr>
        <w:tab/>
        <w:t xml:space="preserve">                     </w:t>
      </w:r>
      <w:r>
        <w:rPr>
          <w:b w:val="0"/>
          <w:bCs/>
          <w:color w:val="000000"/>
          <w:sz w:val="28"/>
          <w:szCs w:val="28"/>
        </w:rPr>
        <w:tab/>
        <w:t xml:space="preserve">         И.А. </w:t>
      </w:r>
      <w:proofErr w:type="spellStart"/>
      <w:r>
        <w:rPr>
          <w:b w:val="0"/>
          <w:bCs/>
          <w:color w:val="000000"/>
          <w:sz w:val="28"/>
          <w:szCs w:val="28"/>
        </w:rPr>
        <w:t>Пряжников</w:t>
      </w:r>
      <w:proofErr w:type="spellEnd"/>
    </w:p>
    <w:p w:rsidR="00005883" w:rsidRDefault="00005883"/>
    <w:sectPr w:rsidR="00005883" w:rsidSect="00005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56A5C"/>
    <w:multiLevelType w:val="multilevel"/>
    <w:tmpl w:val="8CB8E978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2226" w:hanging="180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75BA"/>
    <w:rsid w:val="00005883"/>
    <w:rsid w:val="00450494"/>
    <w:rsid w:val="00620F51"/>
    <w:rsid w:val="00F37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5BA"/>
    <w:pPr>
      <w:spacing w:after="200" w:line="276" w:lineRule="auto"/>
    </w:pPr>
    <w:rPr>
      <w:rFonts w:eastAsia="Times New Roman" w:cs="Times New Roman"/>
      <w:szCs w:val="28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F375BA"/>
    <w:pPr>
      <w:keepNext/>
      <w:spacing w:after="0" w:line="360" w:lineRule="auto"/>
      <w:jc w:val="center"/>
      <w:outlineLvl w:val="4"/>
    </w:pPr>
    <w:rPr>
      <w:b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F375BA"/>
    <w:rPr>
      <w:rFonts w:eastAsia="Times New Roman" w:cs="Times New Roman"/>
      <w:b/>
      <w:sz w:val="40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F375BA"/>
    <w:pPr>
      <w:spacing w:after="0" w:line="240" w:lineRule="auto"/>
      <w:jc w:val="center"/>
    </w:pPr>
    <w:rPr>
      <w:b/>
      <w:sz w:val="36"/>
      <w:szCs w:val="20"/>
    </w:rPr>
  </w:style>
  <w:style w:type="character" w:customStyle="1" w:styleId="a4">
    <w:name w:val="Основной текст Знак"/>
    <w:basedOn w:val="a0"/>
    <w:link w:val="a3"/>
    <w:semiHidden/>
    <w:rsid w:val="00F375BA"/>
    <w:rPr>
      <w:rFonts w:eastAsia="Times New Roman" w:cs="Times New Roman"/>
      <w:b/>
      <w:sz w:val="36"/>
      <w:szCs w:val="20"/>
      <w:lang w:eastAsia="ru-RU"/>
    </w:rPr>
  </w:style>
  <w:style w:type="paragraph" w:customStyle="1" w:styleId="ConsPlusTitle">
    <w:name w:val="ConsPlusTitle"/>
    <w:uiPriority w:val="99"/>
    <w:rsid w:val="00F375BA"/>
    <w:pPr>
      <w:widowControl w:val="0"/>
      <w:autoSpaceDE w:val="0"/>
      <w:autoSpaceDN w:val="0"/>
      <w:adjustRightInd w:val="0"/>
    </w:pPr>
    <w:rPr>
      <w:rFonts w:eastAsia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F375B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13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57.rsoc.ru/p8924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547</Words>
  <Characters>3122</Characters>
  <Application>Microsoft Office Word</Application>
  <DocSecurity>0</DocSecurity>
  <Lines>26</Lines>
  <Paragraphs>7</Paragraphs>
  <ScaleCrop>false</ScaleCrop>
  <Company>Reanimator Extreme Edition</Company>
  <LinksUpToDate>false</LinksUpToDate>
  <CharactersWithSpaces>3662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2016-08-17T13:30:00Z</dcterms:created>
  <dcterms:modified xsi:type="dcterms:W3CDTF">2016-08-17T13:31:00Z</dcterms:modified>
</cp:coreProperties>
</file>